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Italy</w:t>
      </w:r>
      <w:r>
        <w:t xml:space="preserve"> </w:t>
      </w:r>
      <w:r>
        <w:t xml:space="preserve">Rome</w:t>
      </w:r>
    </w:p>
    <w:bookmarkStart w:id="20" w:name="Xb820ffb7c2ad1f783144290c83adb44615d5e6e"/>
    <w:p>
      <w:pPr>
        <w:pStyle w:val="Heading1"/>
      </w:pPr>
      <w:r>
        <w:t xml:space="preserve">Seminar Presentation Slides: The Modern Psychologist in Italy Rome</w:t>
      </w:r>
    </w:p>
    <w:p>
      <w:pPr>
        <w:pStyle w:val="FirstParagraph"/>
      </w:pPr>
      <w:r>
        <w:rPr>
          <w:bCs/>
          <w:b/>
        </w:rPr>
        <w:t xml:space="preserve">Date:</w:t>
      </w:r>
      <w:r>
        <w:t xml:space="preserve"> </w:t>
      </w:r>
      <w:r>
        <w:t xml:space="preserve">October 24, 2023</w:t>
      </w:r>
      <w:r>
        <w:br/>
      </w:r>
    </w:p>
    <w:p>
      <w:pPr>
        <w:pStyle w:val="BodyText"/>
      </w:pPr>
      <w:r>
        <w:t xml:space="preserve">Venue:</w:t>
      </w:r>
    </w:p>
    <w:p>
      <w:pPr>
        <w:pStyle w:val="BodyText"/>
      </w:pPr>
      <w:r>
        <w:t xml:space="preserve">Audience: Mental Health Professionals, Medical Students, and Public Health Officials</w:t>
      </w:r>
    </w:p>
    <w:bookmarkEnd w:id="20"/>
    <w:bookmarkStart w:id="21" w:name="slide-1-introduction-and-context"/>
    <w:p>
      <w:pPr>
        <w:pStyle w:val="Heading2"/>
      </w:pPr>
      <w:r>
        <w:t xml:space="preserve">Slide 1: Introduction and Context</w:t>
      </w:r>
    </w:p>
    <w:p>
      <w:pPr>
        <w:pStyle w:val="FirstParagraph"/>
      </w:pPr>
      <w:r>
        <w:t xml:space="preserve">Welcome to this comprehensive seminar dedicated to the evolving role of the psychologist within the unique cultural and healthcare landscape of Italy, specifically focusing on the bustling capital, Rome. As we gather here in Italy Rome, we are not merely discussing a clinical profession; we are examining a critical pillar of public health that bridges ancient traditions with modern scientific methodologies. The history of psychology in this region is deep-rooted yet rapidly transforming. In recent years there has been a significant paradigm shift from purely psychoanalytic approaches to more evidence-based cognitive-behavioral and holistic models. This presentation aims to dissect the current responsibilities, challenges, and opportunities facing psychologists practicing in Italy Rome today.</w:t>
      </w:r>
    </w:p>
    <w:bookmarkEnd w:id="21"/>
    <w:bookmarkStart w:id="22" w:name="X0b22e81d09035f4fc83e4ab77e8eb8fdac70f5f"/>
    <w:p>
      <w:pPr>
        <w:pStyle w:val="Heading2"/>
      </w:pPr>
      <w:r>
        <w:t xml:space="preserve">Slide 2: The Regulatory Framework in Italy</w:t>
      </w:r>
    </w:p>
    <w:p>
      <w:pPr>
        <w:pStyle w:val="FirstParagraph"/>
      </w:pPr>
      <w:r>
        <w:t xml:space="preserve">To understand the function of a psychologist, one must first appreciate the legal structure governing the profession. In Italy, psychology is not an unregulated field. The practice of psychological activities is strictly governed by Law No. 56/1989 and subsequent legislative updates. For any individual wishing to operate as a qualified psychologist in Italy Rome it is mandatory to belong to the Order of Psychologists (Ordine dei Psicologi). This regulatory body ensures ethical standards, continuous professional development, and legal compliance. Unlike some other countries where the title might be used loosely, in Italy Rome only those who have completed a five-year university degree and passed a national licensing exam can legally call themselves psychologists. This distinction is crucial for the public to understand when seeking help.</w:t>
      </w:r>
    </w:p>
    <w:bookmarkEnd w:id="22"/>
    <w:bookmarkStart w:id="23" w:name="X12254b65d90fa6005643665959ff7e77389dc64"/>
    <w:p>
      <w:pPr>
        <w:pStyle w:val="Heading2"/>
      </w:pPr>
      <w:r>
        <w:t xml:space="preserve">Slide 3: Distinction Between Clinical Psychology and Psychotherapy</w:t>
      </w:r>
    </w:p>
    <w:p>
      <w:pPr>
        <w:pStyle w:val="FirstParagraph"/>
      </w:pPr>
      <w:r>
        <w:t xml:space="preserve">A common point of confusion for the general public in Italy Rome is the difference between a "Psychologist" and a "Psychotherapist". While all psychotherapists are psychologists, not all psychologists are psychotherapists. A psychologist holds a degree that allows them to perform psychological assessments, counseling, and rehabilitation but does not automatically grant the right to practice long-term psychotherapy. To become a certified Psychotherapist in Italy Rome one must complete an additional four-year postgraduate specialization school recognized by the Ministry of Health. This seminar emphasizes that accurate information dissemination is key. When residents of Italy Rome seek assistance for mental health issues they must be able to distinguish between these two roles to ensure they are receiving the appropriate level of care.</w:t>
      </w:r>
    </w:p>
    <w:bookmarkEnd w:id="23"/>
    <w:bookmarkStart w:id="24" w:name="Xebc70c6ddf947b7ba3ad97d69e4889d03f11677"/>
    <w:p>
      <w:pPr>
        <w:pStyle w:val="Heading2"/>
      </w:pPr>
      <w:r>
        <w:t xml:space="preserve">Slide 4: The Impact of Decentralization (Law 833)</w:t>
      </w:r>
    </w:p>
    <w:p>
      <w:pPr>
        <w:pStyle w:val="FirstParagraph"/>
      </w:pPr>
      <w:r>
        <w:t xml:space="preserve">The foundation of mental health care in Italy, including the metropolitan area of Italy Rome, lies in Law 180 known as the Basaglia Law. Passed decades ago this law dismantled psychiatric hospitals and mandated community-based care. This has profoundly shaped the role of the psychologist today. In Italy Rome psychologists work extensively within Local Health Authorities (Aziende Sanitarie Locali or ASL). They are integral members of multidisciplinary teams in Community Mental Health Centers (Centri di Salute Mentale). The focus is on deinstitutionalization and social reintegration. Psychologists in this system often deal with complex cases involving severe mental illness, substance abuse, and social exclusion. Understanding this public health context is vital for any professional looking to work within the Italian national healthcare service.</w:t>
      </w:r>
    </w:p>
    <w:bookmarkEnd w:id="24"/>
    <w:bookmarkStart w:id="25" w:name="X4cc71e996a4a90dc47596d4af4a711e281e5320"/>
    <w:p>
      <w:pPr>
        <w:pStyle w:val="Heading2"/>
      </w:pPr>
      <w:r>
        <w:t xml:space="preserve">Slide 5: Private Practice and Market Dynamics</w:t>
      </w:r>
    </w:p>
    <w:p>
      <w:pPr>
        <w:pStyle w:val="FirstParagraph"/>
      </w:pPr>
      <w:r>
        <w:t xml:space="preserve">Beyond the public sector, there is a robust private psychology market in Italy Rome. The capital city is a hub for international students tourists and expatriates creating a diverse demand for psychological services. In the private sphere psychologists in Italy Rome often work in solo practices or multidisciplinary clinics. They provide services ranging from child developmental assessments to career counseling and crisis intervention. However this sector also faces challenges regarding competition and the need for continuous marketing while maintaining ethical boundaries. The seminar highlights that successful practitioners in Italy Rome must balance clinical excellence with effective communication skills to build trust with a diverse clientele.</w:t>
      </w:r>
    </w:p>
    <w:bookmarkEnd w:id="25"/>
    <w:bookmarkStart w:id="26" w:name="slide-6-cultural-sensitivity-and-stigma"/>
    <w:p>
      <w:pPr>
        <w:pStyle w:val="Heading2"/>
      </w:pPr>
      <w:r>
        <w:t xml:space="preserve">Slide 6: Cultural Sensitivity and Stigma</w:t>
      </w:r>
    </w:p>
    <w:p>
      <w:pPr>
        <w:pStyle w:val="FirstParagraph"/>
      </w:pPr>
      <w:r>
        <w:t xml:space="preserve">Mental health stigma remains a significant barrier in Italian society, although it is gradually diminishing among younger generations in urban centers like Italy Rome. The role of the psychologist is not only therapeutic but also educational. Psychologists often act as educators within schools businesses and communities to normalize mental health discussions. In Italy Rome this involves navigating complex family dynamics which are culturally significant. The strong emphasis on family units means that psychological interventions often require a systemic approach rather than an individualistic one. Professionals must be adept at engaging with entire families rather than just the identified patient, respecting cultural values while promoting mental well-being.</w:t>
      </w:r>
    </w:p>
    <w:bookmarkEnd w:id="26"/>
    <w:bookmarkStart w:id="27" w:name="slide-7-digital-health-and-future-trends"/>
    <w:p>
      <w:pPr>
        <w:pStyle w:val="Heading2"/>
      </w:pPr>
      <w:r>
        <w:t xml:space="preserve">Slide 7: Digital Health and Future Trends</w:t>
      </w:r>
    </w:p>
    <w:p>
      <w:pPr>
        <w:pStyle w:val="FirstParagraph"/>
      </w:pPr>
      <w:r>
        <w:t xml:space="preserve">The advent of telepsychology has reshaped the landscape for psychologists in Italy Rome especially post-pandemic. Remote consultations have expanded access to care for individuals in suburbs and rural areas surrounding the capital. However this shift brings new ethical considerations regarding data privacy under GDPR regulations which are strictly enforced in Italy. Furthermore there is a growing interest in integrating digital tools such as AI-driven mood tracking and virtual reality therapy into traditional practices. Psychologists staying abreast of these technological advancements are better positioned to provide comprehensive care in modern Italy Rome.</w:t>
      </w:r>
    </w:p>
    <w:bookmarkEnd w:id="27"/>
    <w:bookmarkStart w:id="28" w:name="slide-8-conclusion-and-call-to-action"/>
    <w:p>
      <w:pPr>
        <w:pStyle w:val="Heading2"/>
      </w:pPr>
      <w:r>
        <w:t xml:space="preserve">Slide 8: Conclusion and Call to Action</w:t>
      </w:r>
    </w:p>
    <w:p>
      <w:pPr>
        <w:pStyle w:val="FirstParagraph"/>
      </w:pPr>
      <w:r>
        <w:t xml:space="preserve">In conclusion the role of the psychologist in Italy Rome is multifaceted demanding high ethical standards cultural competence and clinical expertise. Whether operating within the public health system established by Law 180 or in private practice professionals must adhere to the guidelines set by Order of Psychologists. We must continue to advocate for reduced stigma and improved access to mental health resources across all demographics. As we conclude this seminar presentation on the Psychologist in Italy Rome let us commit to advancing our practices, supporting our colleagues, and most importantly serving the community with integrity. Thank you for your attention and participation.</w:t>
      </w:r>
    </w:p>
    <w:bookmarkEnd w:id="28"/>
    <w:p>
      <w:pPr>
        <w:pStyle w:val="BodyText"/>
      </w:pPr>
      <w:r>
        <w:rPr>
          <w:bCs/>
          <w:b/>
        </w:rPr>
        <w:t xml:space="preserve">Note:</w:t>
      </w:r>
      <w:r>
        <w:t xml:space="preserve"> </w:t>
      </w:r>
      <w:r>
        <w:t xml:space="preserve">This document serves as a foundational text for seminar distribution in Italy Rome. It adheres to specific regional regulations regarding mental health professionals. All terminology has been carefully selected to reflect the accurate titles and legal statuses of Psychologists within the Italian jurisdiction.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Psychologist in Contemporary Italy Rome</dc:title>
  <dc:creator/>
  <dc:language>en</dc:language>
  <cp:keywords/>
  <dcterms:created xsi:type="dcterms:W3CDTF">2026-07-29T16:14:49Z</dcterms:created>
  <dcterms:modified xsi:type="dcterms:W3CDTF">2026-07-29T16:14:49Z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