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Johannesburg,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Navigating Mental Health: The Crucial Role of the Psychologist in Johannesburg, South Africa</w:t>
      </w:r>
    </w:p>
    <w:bookmarkEnd w:id="20"/>
    <w:p>
      <w:pPr>
        <w:pStyle w:val="BodyText"/>
      </w:pPr>
      <w:r>
        <w:t xml:space="preserve">Slide 1: Introduction and Context Setting</w:t>
      </w:r>
    </w:p>
    <w:p>
      <w:pPr>
        <w:pStyle w:val="BodyText"/>
      </w:pPr>
      <w:r>
        <w:rPr>
          <w:bCs/>
          <w:b/>
        </w:rPr>
        <w:t xml:space="preserve">Welcome to the Seminar.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discuss the vital importance of psychological services within the specific socio-economic landscape of Johannesburg, South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Landscape:</w:t>
      </w:r>
      <w:r>
        <w:t xml:space="preserve"> </w:t>
      </w:r>
      <w:r>
        <w:t xml:space="preserve">Johannesburg is not just a city; it is the economic hub of South Africa, known as "The City of Gold." However, beneath its glittering skyline lies a complex tapestry of historical trauma, rapid urbanization, and significant socio-economic disparity.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Need:</w:t>
      </w:r>
      <w:r>
        <w:t xml:space="preserve"> </w:t>
      </w:r>
      <w:r>
        <w:t xml:space="preserve">In this dynamic environment in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the demand for professional mental health support has never been higher. This presentation outlines how a qualified</w:t>
      </w:r>
      <w:r>
        <w:t xml:space="preserve"> </w:t>
      </w:r>
      <w:r>
        <w:rPr>
          <w:bCs/>
          <w:b/>
        </w:rPr>
        <w:t xml:space="preserve">Psychologist</w:t>
      </w:r>
    </w:p>
    <w:p>
      <w:pPr>
        <w:pStyle w:val="FirstParagraph"/>
      </w:pPr>
      <w:r>
        <w:t xml:space="preserve">Slide 2: Historical and Socio-Economic Context in South Africa Johannesburg</w:t>
      </w:r>
    </w:p>
    <w:p>
      <w:pPr>
        <w:pStyle w:val="BodyText"/>
      </w:pPr>
      <w:r>
        <w:t xml:space="preserve">To understand the current demand for a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, one must first understand the environment of Johannesburg, located in South Africa.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Apartheid Legacy:</w:t>
      </w:r>
      <w:r>
        <w:t xml:space="preserve"> </w:t>
      </w:r>
      <w:r>
        <w:t xml:space="preserve">Although apartheid ended decades ago, its structural and psychological scars remain deep. Segregation policies displaced communities, fracturing families and creating intergenerational trauma that still affects residents across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Socio-Economic Disparity:</w:t>
      </w:r>
      <w:r>
        <w:t xml:space="preserve"> </w:t>
      </w:r>
      <w:r>
        <w:t xml:space="preserve">There is a stark contrast between affluent suburbs like Sandton and townships like Soweto. This inequality creates chronic stress, anxiety, and feelings of hopelessness among marginalized groups.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"Rainbow Nation" Myth vs Reality:</w:t>
      </w:r>
      <w:r>
        <w:t xml:space="preserve"> </w:t>
      </w:r>
      <w:r>
        <w:t xml:space="preserve">While the political transition was celebrated globally, the internal mental health crisis has often been overlooked. A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document such as this highlights that economic recovery must be paired with psychological well-being.</w:t>
      </w:r>
    </w:p>
    <w:p>
      <w:pPr>
        <w:pStyle w:val="FirstParagraph"/>
      </w:pPr>
      <w:r>
        <w:t xml:space="preserve">Slide 3: The Role of the Psychologist in Modern Johannesburg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Psychologist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Intervention:</w:t>
      </w:r>
      <w:r>
        <w:t xml:space="preserve"> </w:t>
      </w:r>
      <w:r>
        <w:t xml:space="preserve">Providing evidence-based therapy for anxiety, depression, PTSD (Post-Traumatic Stress Disorder), and substance abuse disorders prevalent in urban centers.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Trauma-Informed Care:</w:t>
      </w:r>
      <w:r>
        <w:t xml:space="preserve"> </w:t>
      </w:r>
      <w:r>
        <w:t xml:space="preserve">Addressing the residual effects of political violence, crime-related trauma common in high-density areas of Johannesburg, and domestic violence.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Bridging the Gap:</w:t>
      </w:r>
      <w:r>
        <w:t xml:space="preserve"> </w:t>
      </w:r>
      <w:r>
        <w:t xml:space="preserve">A modern psychologist in South Africa must be culturally competent. They must understand indigenous healing practices while integrating Western psychological frameworks to provide holistic care relevant to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</w:t>
      </w:r>
    </w:p>
    <w:p>
      <w:pPr>
        <w:pStyle w:val="FirstParagraph"/>
      </w:pPr>
      <w:r>
        <w:t xml:space="preserve">Slide 4: Prevalence of Mental Health Issues in South Africa Johannesburg</w:t>
      </w:r>
    </w:p>
    <w:p>
      <w:pPr>
        <w:pStyle w:val="BodyText"/>
      </w:pPr>
      <w:r>
        <w:t xml:space="preserve">The statistics paint a concerning picture, necessitating urgent attention from mental health professionals.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Mood Disorders:</w:t>
      </w:r>
      <w:r>
        <w:t xml:space="preserve"> </w:t>
      </w:r>
      <w:r>
        <w:t xml:space="preserve">Depression and anxiety are leading causes of disability in South Africa. In the high-pressure business environment of Johannesburg’s central business district, burnout is epidemic among professionals.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Substance Abuse:</w:t>
      </w:r>
    </w:p>
    <w:p>
      <w:pPr>
        <w:numPr>
          <w:ilvl w:val="0"/>
          <w:numId w:val="1004"/>
        </w:numPr>
        <w:pStyle w:val="Compact"/>
      </w:pPr>
      <w:r>
        <w:t xml:space="preserve">Youth Mental Health:</w:t>
      </w:r>
    </w:p>
    <w:p>
      <w:pPr>
        <w:pStyle w:val="FirstParagraph"/>
      </w:pPr>
      <w:r>
        <w:t xml:space="preserve">Slide 5: Barriers to Accessing Psychological Services</w:t>
      </w:r>
    </w:p>
    <w:p>
      <w:pPr>
        <w:pStyle w:val="BodyText"/>
      </w:pPr>
      <w:r>
        <w:t xml:space="preserve">If the need is high, why isn't every resident of Johannesburg seeing a psychologist? We must address the structural barriers.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Cost and Medical Aid:</w:t>
      </w:r>
      <w:r>
        <w:t xml:space="preserve"> </w:t>
      </w:r>
      <w:r>
        <w:t xml:space="preserve">A significant portion of the population in South Africa cannot afford private medical aid, which is often required to cover psychology consultations. This creates a two-tier system where wealth dictates mental health access.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Stigma:</w:t>
      </w:r>
    </w:p>
    <w:p>
      <w:pPr>
        <w:numPr>
          <w:ilvl w:val="0"/>
          <w:numId w:val="1005"/>
        </w:numPr>
        <w:pStyle w:val="Compact"/>
      </w:pPr>
      <w:r>
        <w:t xml:space="preserve">Lack of Representation:</w:t>
      </w:r>
    </w:p>
    <w:p>
      <w:pPr>
        <w:pStyle w:val="FirstParagraph"/>
      </w:pPr>
      <w:r>
        <w:t xml:space="preserve">Slide 6: Innovative Solutions and Community Integration</w:t>
      </w:r>
    </w:p>
    <w:p>
      <w:pPr>
        <w:pStyle w:val="BodyText"/>
      </w:pPr>
      <w:r>
        <w:t xml:space="preserve">To truly serve the people of South Africa Johannesburg, we must innovate how psychological services are delivered.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Mental Health: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School-Based Programs:</w:t>
      </w:r>
    </w:p>
    <w:p>
      <w:pPr>
        <w:numPr>
          <w:ilvl w:val="0"/>
          <w:numId w:val="1006"/>
        </w:numPr>
        <w:pStyle w:val="Compact"/>
      </w:pPr>
      <w:r>
        <w:t xml:space="preserve">Workplace Wellness:</w:t>
      </w:r>
    </w:p>
    <w:p>
      <w:pPr>
        <w:pStyle w:val="FirstParagraph"/>
      </w:pPr>
      <w:r>
        <w:t xml:space="preserve">Slide 7: The Future of Psychology in South Africa Johannesburg</w:t>
      </w:r>
    </w:p>
    <w:p>
      <w:pPr>
        <w:pStyle w:val="BodyText"/>
      </w:pPr>
      <w:r>
        <w:t xml:space="preserve">The future requires a collaborative approach involving the government, private sector, and non-profit organizations.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Redefining Healthcare: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 Training:</w:t>
      </w:r>
    </w:p>
    <w:p>
      <w:pPr>
        <w:numPr>
          <w:ilvl w:val="0"/>
          <w:numId w:val="1007"/>
        </w:numPr>
        <w:pStyle w:val="Compact"/>
      </w:pPr>
      <w:r>
        <w:t xml:space="preserve">Prevention Focus:</w:t>
      </w:r>
    </w:p>
    <w:p>
      <w:pPr>
        <w:pStyle w:val="FirstParagraph"/>
      </w:pPr>
      <w:r>
        <w:t xml:space="preserve">Slide 8: Conclusion and Call to Action</w:t>
      </w:r>
    </w:p>
    <w:p>
      <w:pPr>
        <w:pStyle w:val="BodyText"/>
      </w:pPr>
      <w:r>
        <w:t xml:space="preserve">In conclusion, the mental health of South Africa Johannesburg is inextricably linked to its social stability and economic future.</w:t>
      </w:r>
    </w:p>
    <w:p>
      <w:pPr>
        <w:pStyle w:val="BodyText"/>
      </w:pPr>
      <w:r>
        <w:rPr>
          <w:bCs/>
          <w:b/>
        </w:rPr>
        <w:t xml:space="preserve">Summary:</w:t>
      </w:r>
    </w:p>
    <w:p>
      <w:pPr>
        <w:pStyle w:val="BodyText"/>
      </w:pPr>
      <w:r>
        <w:rPr>
          <w:bCs/>
          <w:b/>
        </w:rPr>
        <w:t xml:space="preserve">Call to Action for Stakeholders: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Government: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Educators: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Citizens:</w:t>
      </w:r>
      <w:r>
        <w:t xml:space="preserve"> </w:t>
      </w:r>
      <w:r>
        <w:t xml:space="preserve">Reduce stigma and advocate for mental wellness.</w:t>
      </w:r>
    </w:p>
    <w:p>
      <w:pPr>
        <w:pStyle w:val="FirstParagraph"/>
      </w:pPr>
      <w:r>
        <w:t xml:space="preserve">Together, we can build a healthier Johannesburg. Thank you.</w:t>
      </w:r>
    </w:p>
    <w:p>
      <w:pPr>
        <w:pStyle w:val="BodyText"/>
      </w:pPr>
      <w:r>
        <w:rPr>
          <w:iCs/>
          <w:i/>
        </w:rPr>
        <w:t xml:space="preserve">This document serves as a comprehensive guide for the Seminar Presentation Slides regarding the role of the Psychologist in South Africa Johannesburg.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Psychologist in Johannesburg, South Africa</dc:title>
  <dc:creator/>
  <dc:language>en</dc:language>
  <cp:keywords/>
  <dcterms:created xsi:type="dcterms:W3CDTF">2026-07-30T10:10:28Z</dcterms:created>
  <dcterms:modified xsi:type="dcterms:W3CDTF">2026-07-30T10:10:28Z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