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Spain</w:t>
      </w:r>
      <w:r>
        <w:t xml:space="preserve"> </w:t>
      </w:r>
      <w:r>
        <w:t xml:space="preserve">Madrid</w:t>
      </w:r>
    </w:p>
    <w:bookmarkStart w:id="20" w:name="X1c02d1866c26cc365f585df1416ad05d5b20443"/>
    <w:p>
      <w:pPr>
        <w:pStyle w:val="Heading1"/>
      </w:pPr>
      <w:r>
        <w:t xml:space="preserve">Seminar Presentation Slides: The Modern Psychologist in Spain Madrid</w:t>
      </w:r>
    </w:p>
    <w:p>
      <w:pPr>
        <w:pStyle w:val="FirstParagraph"/>
      </w:pPr>
      <w:r>
        <w:t xml:space="preserve">Welcome to this comprehensive seminar presentation dedicated to exploring the evolving landscape of mental health services within the dynamic and culturally rich environment of Spain Madrid. This document serves as a critical resource for students, healthcare professionals, and policy makers who seek to understand the multifaceted role of the psychologist in one of Europe’s most significant metropolitan hubs. As we delve into this topic, it is imperative to recognize that Spain Madrid is not merely a geographical location but a complex ecosystem where traditional values intersect with modern psychological practices. The focus of this seminar is to dissect the specific duties, challenges, and ethical considerations faced by psychologists operating within the Spanish capital, providing a nuanced perspective on how mental health care is delivered in this unique context.</w:t>
      </w:r>
    </w:p>
    <w:p>
      <w:pPr>
        <w:pStyle w:val="BodyText"/>
      </w:pPr>
      <w:r>
        <w:t xml:space="preserve">The importance of understanding the local context cannot be overstated. Psychologists working in Spain Madrid must navigate a healthcare system that blends public provision through the Sistema Nacional de Salud with a robust private sector. This dual structure creates a unique demand profile for psychological services, ranging from acute crisis intervention to long-term therapeutic support. Furthermore, Madrid’s status as an international hub attracts a diverse population of expatriates and tourists, necessitating that psychologists possess cross-cultural competence alongside clinical expertise. By examining these factors, we aim to provide a holistic view of the profession in this specific region.</w:t>
      </w:r>
    </w:p>
    <w:bookmarkEnd w:id="20"/>
    <w:bookmarkStart w:id="21" w:name="Xc8f26810404809460e68a49feaec083da403251"/>
    <w:p>
      <w:pPr>
        <w:pStyle w:val="Heading2"/>
      </w:pPr>
      <w:r>
        <w:t xml:space="preserve">The Regulatory Framework and Professional Standards</w:t>
      </w:r>
    </w:p>
    <w:p>
      <w:pPr>
        <w:pStyle w:val="FirstParagraph"/>
      </w:pPr>
      <w:r>
        <w:t xml:space="preserve">To practice as a psychologist in Spain Madrid, one must adhere to strict regulatory standards established by both national law and regional decrees. The primary qualification required is the Master’s Degree in General Sanitary Psychology (Máster en Psicología General Sanitaria), which grants the professional the legal authority to diagnose and treat mental health disorders within the public healthcare system. Without this specific accreditation, a psychologist cannot bill through insurance or work in state-funded facilities, highlighting the rigorous nature of psychological education in Spain. The Colegio Oficial de Psicólogos de Madrid plays a pivotal role in regulating these standards, ensuring that all practitioners maintain high ethical codes and engage in continuous professional development.</w:t>
      </w:r>
    </w:p>
    <w:p>
      <w:pPr>
        <w:pStyle w:val="BodyText"/>
      </w:pPr>
      <w:r>
        <w:t xml:space="preserve">This regulatory environment ensures that residents of Spain Madrid have access to qualified professionals who are held accountable for their practice. The college oversees the registration process, monitors continuing education credits, and provides a mechanism for complaint resolution. For international psychologists looking to practice in this city, the process involves homologating their degrees or obtaining specific equivalence certifications from the Spanish Ministry of Education and Vocational Training. This bureaucratic hurdle ensures that all practitioners meet the same high standards of care as locally trained professionals, thereby protecting public health.</w:t>
      </w:r>
    </w:p>
    <w:bookmarkEnd w:id="21"/>
    <w:bookmarkStart w:id="22" w:name="X92c3efe38179da804acac17fe8aa173f1dff2e3"/>
    <w:p>
      <w:pPr>
        <w:pStyle w:val="Heading2"/>
      </w:pPr>
      <w:r>
        <w:t xml:space="preserve">Clinical Practice in a Metropolitan Context</w:t>
      </w:r>
    </w:p>
    <w:p>
      <w:pPr>
        <w:pStyle w:val="FirstParagraph"/>
      </w:pPr>
      <w:r>
        <w:t xml:space="preserve">The day-to-day reality of a psychologist in Spain Madrid is characterized by high patient volume and diverse caseloads. Due to the dense population of the capital, psychologists often face long waiting lists in public clinics, leading many individuals to seek private care. Consequently, many practitioners operate hybrid models or work exclusively in private practice centers located in affluent neighborhoods like Salamanca or Chamartín. The types of cases seen frequently include anxiety disorders, depression related to economic pressures or social isolation, and family conflicts arising from multicultural dynamics.</w:t>
      </w:r>
    </w:p>
    <w:p>
      <w:pPr>
        <w:pStyle w:val="BodyText"/>
      </w:pPr>
      <w:r>
        <w:t xml:space="preserve">Moreover, the urban lifestyle of Madrid presents unique stressors that psychologists must address. Issues such as burnout in high-pressure corporate environments common in the city’s business districts are prevalent. Additionally, the fast-paced nature of life in Spain Madrid can contribute to social fragmentation and loneliness, particularly among elderly residents or young professionals who move to the city for work opportunities. Psychologists here often employ Cognitive Behavioral Therapy (CBT) and Acceptance and Commitment Therapy (ACT), adapted to fit the cultural nuances of Spanish communication styles, which tend to be expressive and relationship-oriented.</w:t>
      </w:r>
    </w:p>
    <w:bookmarkEnd w:id="22"/>
    <w:bookmarkStart w:id="23" w:name="cultural-competence-and-multiculturalism"/>
    <w:p>
      <w:pPr>
        <w:pStyle w:val="Heading2"/>
      </w:pPr>
      <w:r>
        <w:t xml:space="preserve">Cultural Competence and Multiculturalism</w:t>
      </w:r>
    </w:p>
    <w:p>
      <w:pPr>
        <w:pStyle w:val="FirstParagraph"/>
      </w:pPr>
      <w:r>
        <w:t xml:space="preserve">A defining feature of psychological practice in Spain Madrid is the necessity for cultural competence. As a major immigrant destination, the city hosts communities from Latin America, North Africa, Eastern Europe, and beyond. These populations often bring distinct cultural beliefs regarding mental health, stigma attached to seeking help, and specific coping mechanisms rooted in their heritage languages and traditions. A psychologist working effectively in this environment must be sensitive to these differences.</w:t>
      </w:r>
    </w:p>
    <w:p>
      <w:pPr>
        <w:pStyle w:val="BodyText"/>
      </w:pPr>
      <w:r>
        <w:t xml:space="preserve">For instance, many Latin American clients may view psychological distress through a somatic lens or prefer discussing issues within the context of family dynamics rather than individual pathology. In contrast, Eastern European clients might exhibit high levels of stoicism regarding mental health struggles due to different historical contexts. Therefore, psychologists in Spain Madrid must adapt their therapeutic approaches to be inclusive and culturally responsive. This may involve using bilingual services or collaborating with cultural brokers to ensure that treatment plans are respectful and effective for patients from diverse backgrounds.</w:t>
      </w:r>
    </w:p>
    <w:bookmarkEnd w:id="23"/>
    <w:bookmarkStart w:id="24" w:name="Xa7f6b7944acc44c3184380b3800d9e2cb6f560a"/>
    <w:p>
      <w:pPr>
        <w:pStyle w:val="Heading2"/>
      </w:pPr>
      <w:r>
        <w:t xml:space="preserve">Integration with the Public Health System</w:t>
      </w:r>
    </w:p>
    <w:p>
      <w:pPr>
        <w:pStyle w:val="FirstParagraph"/>
      </w:pPr>
      <w:r>
        <w:t xml:space="preserve">The integration of psychologists into the primary care centers in Spain Madrid represents a significant advancement in mental health access. The Comunidad de Madrid has actively promoted the inclusion of psychological services within general practice to address mild to moderate mental health issues early. This model allows for a more holistic approach to patient care, recognizing the strong link between physical and mental well-being. Psychologists working in this sphere act as gatekeepers and first-line responders, providing brief interventions and referring complex cases to specialized psychiatric units when necessary.</w:t>
      </w:r>
    </w:p>
    <w:p>
      <w:pPr>
        <w:pStyle w:val="BodyText"/>
      </w:pPr>
      <w:r>
        <w:t xml:space="preserve">However, this integration also brings challenges. Public sector psychologists often face heavy administrative burdens and resource constraints that can lead to professional burnout. The high turnover rate of patients due to migration or changes in employment status further complicates long-term therapeutic relationships. Despite these challenges, the public system remains a vital safety net for vulnerable populations in Madrid, including refugees and individuals experiencing homelessness, underscoring the social responsibility inherent in the profession.</w:t>
      </w:r>
    </w:p>
    <w:bookmarkEnd w:id="24"/>
    <w:bookmarkStart w:id="25" w:name="the-future-of-mental-health-services"/>
    <w:p>
      <w:pPr>
        <w:pStyle w:val="Heading2"/>
      </w:pPr>
      <w:r>
        <w:t xml:space="preserve">The Future of Mental Health Services</w:t>
      </w:r>
    </w:p>
    <w:p>
      <w:pPr>
        <w:pStyle w:val="FirstParagraph"/>
      </w:pPr>
      <w:r>
        <w:t xml:space="preserve">Looking toward the future, the role of the psychologist in Spain Madrid is poised to expand further with digital health initiatives. The adoption of telepsychology has accelerated, offering greater accessibility for those unable to travel due to mobility issues or busy schedules. However, this shift requires psychologists to master new technologies while maintaining ethical standards regarding data privacy and client confidentiality across digital platforms.</w:t>
      </w:r>
    </w:p>
    <w:p>
      <w:pPr>
        <w:pStyle w:val="BodyText"/>
      </w:pPr>
      <w:r>
        <w:t xml:space="preserve">Additionally, there is a growing emphasis on preventive mental health programs in schools and workplaces within the capital. Psychologists are increasingly involved in organizational consulting to improve corporate well-being and educational settings to foster emotional resilience in students. As awareness of mental health continues to grow in Spanish society, the demand for specialized services—such as trauma-informed care, addiction recovery, and geriatric psychology—is expected to rise. The psychologist of tomorrow in Spain Madrid will need to be not only a clinician but also an advocate, educator, and innovator.</w:t>
      </w:r>
    </w:p>
    <w:bookmarkEnd w:id="25"/>
    <w:bookmarkStart w:id="26" w:name="conclusion"/>
    <w:p>
      <w:pPr>
        <w:pStyle w:val="Heading2"/>
      </w:pPr>
      <w:r>
        <w:t xml:space="preserve">Conclusion</w:t>
      </w:r>
    </w:p>
    <w:p>
      <w:pPr>
        <w:pStyle w:val="FirstParagraph"/>
      </w:pPr>
      <w:r>
        <w:t xml:space="preserve">In conclusion, the profession of psychology in Spain Madrid is vibrant, complex, and essential to the well-being of its diverse population. It requires a blend of clinical expertise, regulatory compliance, cultural sensitivity, and adaptability to systemic changes. Whether working within the public healthcare network or private practice centers in neighborhoods like Retiro or Arganzuela psychologists play a crucial role in enhancing the quality of life for individuals and communities. As we continue to evolve as a profession, it is vital that we remain committed to evidence-based practices while embracing the unique cultural tapestry of Madrid. This seminar has aimed to provide a foundational understanding of these dynamics, encouraging further research and dialogue on how best to support mental health in this thriving European capital.</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Psychologist in Spain Madrid</dc:title>
  <dc:creator/>
  <dc:language>en</dc:language>
  <cp:keywords/>
  <dcterms:created xsi:type="dcterms:W3CDTF">2026-07-30T03:06:25Z</dcterms:created>
  <dcterms:modified xsi:type="dcterms:W3CDTF">2026-07-30T03:06:25Z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