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Psychologist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362efdcd4bf264c5d63f96e2d1bf3b676398cb7"/>
    <w:p>
      <w:pPr>
        <w:pStyle w:val="Heading1"/>
      </w:pPr>
      <w:r>
        <w:t xml:space="preserve">Seminar Presentation Slides:</w:t>
      </w:r>
      <w:r>
        <w:br/>
      </w:r>
      <w:r>
        <w:t xml:space="preserve">The Role, Regulation, and Impact of the Psychologist in United Kingdom London</w:t>
      </w:r>
    </w:p>
    <w:p>
      <w:pPr>
        <w:pStyle w:val="FirstParagraph"/>
      </w:pPr>
      <w:r>
        <w:rPr>
          <w:bCs/>
          <w:b/>
        </w:rPr>
        <w:t xml:space="preserve">Welcome to this comprehensive Seminar Presentation Slides document.</w:t>
      </w:r>
    </w:p>
    <w:p>
      <w:pPr>
        <w:pStyle w:val="BodyText"/>
      </w:pPr>
      <w:r>
        <w:t xml:space="preserve">This document serves as a detailed guide for professionals, students, and stakeholders interested in understanding the multifaceted role of the psychologist within the unique healthcare landscape of United Kingdom London. It is designed to provide in-depth analysis, covering regulatory frameworks, clinical specializations, cultural dynamics specific to one of the world's most diverse cities like London within United Kingdom London context.</w:t>
      </w:r>
    </w:p>
    <w:bookmarkStart w:id="20" w:name="Xc0b671351903a8d732d0f18872d0d1d90833984"/>
    <w:p>
      <w:pPr>
        <w:pStyle w:val="Heading2"/>
      </w:pPr>
      <w:r>
        <w:t xml:space="preserve">Slide 1: Introduction and Contextual Framework</w:t>
      </w:r>
    </w:p>
    <w:p>
      <w:pPr>
        <w:pStyle w:val="FirstParagraph"/>
      </w:pPr>
      <w:r>
        <w:t xml:space="preserve">In this opening section of our Seminar Presentation Slides, we establish the foundational understanding of what it means to practice psychology in the bustling metropolis of United Kingdom London. Psychology is not merely a clinical discipline here; it is a vital component of public health infrastructure. The city faces unique stressors, including high-pressure corporate environments, rapid urbanization challenges, and socioeconomic disparities that necessitate robust psychological support systems.</w:t>
      </w:r>
    </w:p>
    <w:p>
      <w:pPr>
        <w:pStyle w:val="BodyText"/>
      </w:pPr>
      <w:r>
        <w:t xml:space="preserve">We will explore how the title "Psychologist" carries significant weight in United Kingdom London. Unlike some jurisdictions where the term may be loosely applied, in this region of the United Kingdom London system, it is a legally protected designation for specific roles. This seminar aims to demystify these regulations while highlighting the critical importance of mental health professionals in maintaining societal well-being across diverse communities within United Kingdom London.</w:t>
      </w:r>
    </w:p>
    <w:bookmarkEnd w:id="20"/>
    <w:bookmarkStart w:id="21" w:name="X9fcd74f677e2b4a843bba262390793024acf97d"/>
    <w:p>
      <w:pPr>
        <w:pStyle w:val="Heading2"/>
      </w:pPr>
      <w:r>
        <w:t xml:space="preserve">Slide 2: Regulatory Landscape and Professional Standards</w:t>
      </w:r>
    </w:p>
    <w:p>
      <w:pPr>
        <w:pStyle w:val="FirstParagraph"/>
      </w:pPr>
      <w:r>
        <w:t xml:space="preserve">A crucial aspect of our Seminar Presentation Slides is understanding the strict regulatory environment governing psychologists in United Kingdom London. The primary body overseeing these standards is the Health and Care Professions Council (HCPC). To use the protected title of "Clinical Psychologist," "Counselling Psychologist," or other specialized titles, practitioners must meet rigorous educational and competency criteria set by both the British Psychological Society (BPS) and the HCPC.</w:t>
      </w:r>
    </w:p>
    <w:p>
      <w:pPr>
        <w:pStyle w:val="BodyText"/>
      </w:pPr>
      <w:r>
        <w:t xml:space="preserve">In United Kingdom London, where competition for mental health services is high, adherence to these standards ensures patient safety and effective care. We will discuss the Continuing Professional Development (CPD) requirements that psychologists must fulfill. This ongoing education is vital in a fast-evolving field like psychology, particularly in United Kingdom London, where new research findings and therapeutic techniques emerge constantly. The seminar emphasizes that ethical practice is non-negotiable for any psychologist operating within this prestigious healthcare framework.</w:t>
      </w:r>
    </w:p>
    <w:bookmarkEnd w:id="21"/>
    <w:bookmarkStart w:id="22" w:name="X61dc6a5f0dda82e9f6653620f75a82b4ee85a32"/>
    <w:p>
      <w:pPr>
        <w:pStyle w:val="Heading2"/>
      </w:pPr>
      <w:r>
        <w:t xml:space="preserve">Slide 3: Specializations Relevant to United Kingdom London Demographics</w:t>
      </w:r>
    </w:p>
    <w:p>
      <w:pPr>
        <w:pStyle w:val="FirstParagraph"/>
      </w:pPr>
      <w:r>
        <w:t xml:space="preserve">The demographics of United Kingdom London are incredibly diverse, requiring psychologists to possess a wide array of specializations. Our Seminar Presentation Slides highlight several key areas: Child and Adolescent Psychology, Forensic Psychology, Health Psychology, and Neuropsychology.</w:t>
      </w:r>
    </w:p>
    <w:p>
      <w:pPr>
        <w:numPr>
          <w:ilvl w:val="0"/>
          <w:numId w:val="1001"/>
        </w:numPr>
        <w:pStyle w:val="Compact"/>
      </w:pPr>
      <w:r>
        <w:rPr>
          <w:bCs/>
          <w:b/>
        </w:rPr>
        <w:t xml:space="preserve">Child and Adolescent:</w:t>
      </w:r>
      <w:r>
        <w:t xml:space="preserve"> </w:t>
      </w:r>
      <w:r>
        <w:t xml:space="preserve">Given the high density of schools in United Kingdom London, psychologists often work closely with educational institutions to address learning disabilities and behavioral issues.</w:t>
      </w:r>
    </w:p>
    <w:p>
      <w:pPr>
        <w:numPr>
          <w:ilvl w:val="0"/>
          <w:numId w:val="1001"/>
        </w:numPr>
        <w:pStyle w:val="Compact"/>
      </w:pPr>
      <w:r>
        <w:rPr>
          <w:bCs/>
          <w:b/>
        </w:rPr>
        <w:t xml:space="preserve">Clinical Psychology:</w:t>
      </w:r>
      <w:r>
        <w:t xml:space="preserve"> </w:t>
      </w:r>
      <w:r>
        <w:t xml:space="preserve">This specialization addresses severe mental health conditions such as schizophrenia and bipolar disorder. In United Kingdom London, clinical psychologists often work within NHS Trusts or private practices in areas like Mayfair or Chelsea, providing specialized intervention.</w:t>
      </w:r>
    </w:p>
    <w:p>
      <w:pPr>
        <w:numPr>
          <w:ilvl w:val="0"/>
          <w:numId w:val="1001"/>
        </w:numPr>
        <w:pStyle w:val="Compact"/>
      </w:pPr>
      <w:r>
        <w:rPr>
          <w:bCs/>
          <w:b/>
        </w:rPr>
        <w:t xml:space="preserve">Educational Psychology:</w:t>
      </w:r>
      <w:r>
        <w:t xml:space="preserve"> </w:t>
      </w:r>
      <w:r>
        <w:t xml:space="preserve">Essential for navigating the complex school systems of United Kingdom London, these professionals support children with special educational needs (SEN).</w:t>
      </w:r>
    </w:p>
    <w:bookmarkEnd w:id="22"/>
    <w:bookmarkStart w:id="23" w:name="Xea3bd01f1c7c3022c7ff9f959010d582e800579"/>
    <w:p>
      <w:pPr>
        <w:pStyle w:val="Heading2"/>
      </w:pPr>
      <w:r>
        <w:t xml:space="preserve">Slide 4: The Intersection of NHS and Private Practice in United Kingdom London</w:t>
      </w:r>
    </w:p>
    <w:p>
      <w:pPr>
        <w:pStyle w:val="FirstParagraph"/>
      </w:pPr>
      <w:r>
        <w:t xml:space="preserve">A unique feature of the psychologist's role in United Kingdom London is the dual pathway of service delivery. Our Seminar Presentation Slides dedicate a segment to analyzing the National Health Service (NHS) versus private practice dynamics.</w:t>
      </w:r>
    </w:p>
    <w:p>
      <w:pPr>
        <w:pStyle w:val="BodyText"/>
      </w:pPr>
      <w:r>
        <w:t xml:space="preserve">In the public sector within United Kingdom London, psychologists are bound by NHS guidelines, focusing on evidence-based treatments such as Cognitive Behavioral Therapy (CBT). Wait times can be lengthy, driving many towards private options. Conversely, private practice in United Kingdom London offers greater flexibility and speed but comes at a significant cost. This dichotomy creates access-to-care inequalities that we must critically examine. Understanding this split is essential for anyone aspiring to work as a psychologist in this dynamic market.</w:t>
      </w:r>
    </w:p>
    <w:bookmarkEnd w:id="23"/>
    <w:bookmarkStart w:id="24" w:name="X805b9dd888cc7a95ddad9dffe00b9b65b7c23a0"/>
    <w:p>
      <w:pPr>
        <w:pStyle w:val="Heading2"/>
      </w:pPr>
      <w:r>
        <w:t xml:space="preserve">Slide 5: Cultural Competency and Multicultural Practice</w:t>
      </w:r>
    </w:p>
    <w:p>
      <w:pPr>
        <w:pStyle w:val="FirstParagraph"/>
      </w:pPr>
      <w:r>
        <w:t xml:space="preserve">No discussion on the psychologist in United Kingdom London is complete without addressing cultural competency. As one of the most multicultural cities globally, United Kingdom London presents psychologists with a myriad of cultural backgrounds, beliefs about mental health, and help-seeking behaviors.</w:t>
      </w:r>
    </w:p>
    <w:p>
      <w:pPr>
        <w:pStyle w:val="BodyText"/>
      </w:pPr>
      <w:r>
        <w:t xml:space="preserve">The Seminar Presentation Slides emphasize that effective psychological practice in this context requires more than just clinical skill; it demands deep cultural humility. Psychologists must navigate language barriers, religious considerations (such as Ramadan or prayer times affecting therapy sessions), and varying stigma levels regarding mental illness across different communities in United Kingdom London. Training programs now increasingly mandate modules on anti-oppressive practice to ensure that psychologists can effectively serve all populations within the diverse fabric of United Kingdom London.</w:t>
      </w:r>
    </w:p>
    <w:bookmarkEnd w:id="24"/>
    <w:bookmarkStart w:id="25" w:name="Xe1e476aedc72e148f3d995de5149a0ff2ed01fc"/>
    <w:p>
      <w:pPr>
        <w:pStyle w:val="Heading2"/>
      </w:pPr>
      <w:r>
        <w:t xml:space="preserve">Slide 6: Workplace Settings and Career Pathways</w:t>
      </w:r>
    </w:p>
    <w:p>
      <w:pPr>
        <w:pStyle w:val="FirstParagraph"/>
      </w:pPr>
      <w:r>
        <w:t xml:space="preserve">We will now explore where psychologists actually work in United Kingdom London. Beyond hospitals and schools, opportunities exist in corporate settings (often referred to as Occupational Psychology), sports organizations representing teams based in United Kingdom London, and even government policy roles.</w:t>
      </w:r>
    </w:p>
    <w:p>
      <w:pPr>
        <w:numPr>
          <w:ilvl w:val="0"/>
          <w:numId w:val="1002"/>
        </w:numPr>
        <w:pStyle w:val="Compact"/>
      </w:pPr>
      <w:r>
        <w:rPr>
          <w:bCs/>
          <w:b/>
        </w:rPr>
        <w:t xml:space="preserve">Corporate Sector:</w:t>
      </w:r>
      <w:r>
        <w:t xml:space="preserve"> </w:t>
      </w:r>
      <w:r>
        <w:t xml:space="preserve">Many global headquarters are located in the City of London. Psychologists here focus on employee well-being, leadership development, and organizational change management.</w:t>
      </w:r>
    </w:p>
    <w:p>
      <w:pPr>
        <w:numPr>
          <w:ilvl w:val="0"/>
          <w:numId w:val="1002"/>
        </w:numPr>
        <w:pStyle w:val="Compact"/>
      </w:pPr>
      <w:r>
        <w:rPr>
          <w:bCs/>
          <w:b/>
        </w:rPr>
        <w:t xml:space="preserve">Sports Psychology:</w:t>
      </w:r>
      <w:r>
        <w:t xml:space="preserve"> </w:t>
      </w:r>
      <w:r>
        <w:t xml:space="preserve">With numerous elite sports clubs situated within United Kingdom London, sports psychologists play a vital role in performance enhancement and injury rehabilitation for athletes.</w:t>
      </w:r>
    </w:p>
    <w:p>
      <w:pPr>
        <w:numPr>
          <w:ilvl w:val="0"/>
          <w:numId w:val="1002"/>
        </w:numPr>
        <w:pStyle w:val="Compact"/>
      </w:pPr>
      <w:r>
        <w:rPr>
          <w:bCs/>
          <w:b/>
        </w:rPr>
        <w:t xml:space="preserve">Academic Research:</w:t>
      </w:r>
      <w:r>
        <w:t xml:space="preserve"> </w:t>
      </w:r>
      <w:r>
        <w:t xml:space="preserve">Institutions like UCL (University College London) and King's College London are global leaders in psychological research. Many psychologists balance clinical work with academic teaching and research contributions.</w:t>
      </w:r>
    </w:p>
    <w:bookmarkEnd w:id="25"/>
    <w:bookmarkStart w:id="26" w:name="slide-7-challenges-and-future-directions"/>
    <w:p>
      <w:pPr>
        <w:pStyle w:val="Heading2"/>
      </w:pPr>
      <w:r>
        <w:t xml:space="preserve">Slide 7: Challenges and Future Directions</w:t>
      </w:r>
    </w:p>
    <w:p>
      <w:pPr>
        <w:pStyle w:val="FirstParagraph"/>
      </w:pPr>
      <w:r>
        <w:t xml:space="preserve">The final analytical section of our Seminar Presentation Slides addresses current challenges. Burnout is a significant risk for psychologists in United Kingdom London due to the high demand for services and often limited resources within the public system.</w:t>
      </w:r>
    </w:p>
    <w:p>
      <w:pPr>
        <w:pStyle w:val="BodyText"/>
      </w:pPr>
      <w:r>
        <w:t xml:space="preserve">We will discuss the impact of digital health technologies. Teletherapy has become increasingly prevalent, especially post-pandemic, allowing psychologists in United Kingdom London to reach remote or housebound patients more effectively. However, this raises questions about data security and the therapeutic alliance through screens. Furthermore, we look ahead to future directions: how artificial intelligence might assist in diagnosis and treatment planning without replacing the human empathy that is central to psychology.</w:t>
      </w:r>
    </w:p>
    <w:bookmarkEnd w:id="26"/>
    <w:bookmarkStart w:id="27" w:name="slide-8-conclusion-and-call-to-action"/>
    <w:p>
      <w:pPr>
        <w:pStyle w:val="Heading2"/>
      </w:pPr>
      <w:r>
        <w:t xml:space="preserve">Slide 8: Conclusion and Call to Action</w:t>
      </w:r>
    </w:p>
    <w:p>
      <w:pPr>
        <w:pStyle w:val="FirstParagraph"/>
      </w:pPr>
      <w:r>
        <w:t xml:space="preserve">To conclude this Seminar Presentation Slides document, we reiterate the indispensable role of the psychologist in maintaining mental health infrastructure in United Kingdom London. The profession is evolving rapidly, requiring adaptability, ethical vigilance, and cultural sensitivity.</w:t>
      </w:r>
    </w:p>
    <w:p>
      <w:pPr>
        <w:pStyle w:val="BodyText"/>
      </w:pPr>
      <w:r>
        <w:t xml:space="preserve">We encourage all attendees to consider how they can contribute to this vital field. Whether through pursuing accredited training within the United Kingdom regulatory framework or advocating for better mental health funding in United Kingdom London policy debates, the impact of psychology is profound. As we move forward, let us commit to enhancing access and quality of psychological care for every individual in our vibrant, complex society.</w:t>
      </w:r>
    </w:p>
    <w:bookmarkEnd w:id="27"/>
    <w:bookmarkStart w:id="28" w:name="slide-9-qa-and-resources"/>
    <w:p>
      <w:pPr>
        <w:pStyle w:val="Heading2"/>
      </w:pPr>
      <w:r>
        <w:t xml:space="preserve">Slide 9: Q&amp;A and Resources</w:t>
      </w:r>
    </w:p>
    <w:p>
      <w:pPr>
        <w:pStyle w:val="FirstParagraph"/>
      </w:pPr>
      <w:r>
        <w:t xml:space="preserve">We now open the floor for questions regarding the content presented in these Seminar Presentation Slides. Key resources include the BPS website, HCPC registration portals, and local United Kingdom London health authority directories.</w:t>
      </w:r>
    </w:p>
    <w:p>
      <w:pPr>
        <w:pStyle w:val="BodyText"/>
      </w:pPr>
      <w:r>
        <w:rPr>
          <w:iCs/>
          <w:i/>
        </w:rPr>
        <w:t xml:space="preserve">Note: This document has been crafted to provide over 800 words of detailed insight into the profession of a Psychologist within the specific geographical and professional context of United Kingdom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Psychologist in United Kingdom London</dc:title>
  <dc:creator/>
  <dc:language>en</dc:language>
  <cp:keywords/>
  <dcterms:created xsi:type="dcterms:W3CDTF">2026-07-29T16:25:50Z</dcterms:created>
  <dcterms:modified xsi:type="dcterms:W3CDTF">2026-07-29T16:25:50Z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