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China</w:t>
      </w:r>
      <w:r>
        <w:t xml:space="preserve"> </w:t>
      </w:r>
      <w:r>
        <w:t xml:space="preserve">Beijing</w:t>
      </w:r>
    </w:p>
    <w:bookmarkStart w:id="20" w:name="Xd3d0d70a6ba1f9f110c1f8a8ba06e04b53cb8e9"/>
    <w:p>
      <w:pPr>
        <w:pStyle w:val="Heading1"/>
      </w:pPr>
      <w:r>
        <w:t xml:space="preserve">Seminar Presentation Slides: The Radiologist in the Modern Healthcare Landscape of China Beijing</w:t>
      </w:r>
    </w:p>
    <w:p>
      <w:pPr>
        <w:pStyle w:val="FirstParagraph"/>
      </w:pPr>
      <w:r>
        <w:t xml:space="preserve">Slide 1: Title and Introduction</w:t>
      </w:r>
    </w:p>
    <w:p>
      <w:pPr>
        <w:pStyle w:val="BodyText"/>
      </w:pPr>
      <w:r>
        <w:rPr>
          <w:bCs/>
          <w:b/>
        </w:rPr>
        <w:t xml:space="preserve">Presenter:</w:t>
      </w:r>
      <w:r>
        <w:t xml:space="preserve"> </w:t>
      </w:r>
      <w:r>
        <w:t xml:space="preserve">Senior Medical Imaging Specialist</w:t>
      </w:r>
      <w:r>
        <w:br/>
      </w:r>
      <w:r>
        <w:rPr>
          <w:bCs/>
          <w:b/>
        </w:rPr>
        <w:t xml:space="preserve">Audience:</w:t>
      </w:r>
      <w:r>
        <w:t xml:space="preserve"> </w:t>
      </w:r>
      <w:r>
        <w:t xml:space="preserve">Medical Professionals, Hospital Administrators, and Policy Makers in China Beijing</w:t>
      </w:r>
      <w:r>
        <w:br/>
      </w:r>
      <w:r>
        <w:br/>
      </w:r>
      <w:r>
        <w:t xml:space="preserve">Welcome to this comprehensive seminar presentation. Today, we delve into the critical role of the Radiologist within one of the world’s most dynamic healthcare hubs: China Beijing. As medical technology advances rapidly, understanding the nuances of radiological practice in this specific geographic and cultural context is paramount for optimizing patient care and operational efficiency.</w:t>
      </w:r>
    </w:p>
    <w:p>
      <w:pPr>
        <w:pStyle w:val="BodyText"/>
      </w:pPr>
      <w:r>
        <w:t xml:space="preserve">Slide 2: The Unique Healthcare Landscape of China Beijing</w:t>
      </w:r>
    </w:p>
    <w:p>
      <w:pPr>
        <w:pStyle w:val="BodyText"/>
      </w:pPr>
      <w:r>
        <w:rPr>
          <w:bCs/>
          <w:b/>
        </w:rPr>
        <w:t xml:space="preserve">Seminar Presentation Slides</w:t>
      </w:r>
      <w:r>
        <w:t xml:space="preserve"> </w:t>
      </w:r>
      <w:r>
        <w:t xml:space="preserve">must first establish the context. China Beijing is not merely a capital city; it is the epicenter of medical innovation in East Asia. The healthcare system here combines traditional Chinese medicine heritage with cutting-edge Western diagnostic technologies.</w:t>
      </w:r>
    </w:p>
    <w:p>
      <w:pPr>
        <w:numPr>
          <w:ilvl w:val="0"/>
          <w:numId w:val="1001"/>
        </w:numPr>
        <w:pStyle w:val="Compact"/>
      </w:pPr>
      <w:r>
        <w:rPr>
          <w:bCs/>
          <w:b/>
        </w:rPr>
        <w:t xml:space="preserve">Density and Volume:</w:t>
      </w:r>
      <w:r>
        <w:t xml:space="preserve"> </w:t>
      </w:r>
      <w:r>
        <w:t xml:space="preserve">Hospitals in China Beijing serve millions of patients annually. The volume requires Radiologists to be highly efficient without compromising diagnostic accuracy.</w:t>
      </w:r>
    </w:p>
    <w:p>
      <w:pPr>
        <w:numPr>
          <w:ilvl w:val="0"/>
          <w:numId w:val="1001"/>
        </w:numPr>
        <w:pStyle w:val="Compact"/>
      </w:pPr>
      <w:r>
        <w:rPr>
          <w:bCs/>
          <w:b/>
        </w:rPr>
        <w:t xml:space="preserve">Tiered Medical System:</w:t>
      </w:r>
    </w:p>
    <w:p>
      <w:pPr>
        <w:numPr>
          <w:ilvl w:val="0"/>
          <w:numId w:val="1001"/>
        </w:numPr>
        <w:pStyle w:val="Compact"/>
      </w:pPr>
      <w:r>
        <w:rPr>
          <w:bCs/>
          <w:b/>
        </w:rPr>
        <w:t xml:space="preserve">Digital Infrastructure:</w:t>
      </w:r>
      <w:r>
        <w:t xml:space="preserve"> </w:t>
      </w:r>
      <w:r>
        <w:t xml:space="preserve">China Beijing has aggressively adopted digital health records. The integration of Picture Archiving and Communication Systems (PACS) and Hospital Information Systems (HIS) is standard, requiring Radiologists to be digitally literate.</w:t>
      </w:r>
    </w:p>
    <w:p>
      <w:pPr>
        <w:pStyle w:val="FirstParagraph"/>
      </w:pPr>
      <w:r>
        <w:t xml:space="preserve">Slide 3: Defining the Modern Radiologist</w:t>
      </w:r>
    </w:p>
    <w:p>
      <w:pPr>
        <w:pStyle w:val="BodyText"/>
      </w:pPr>
      <w:r>
        <w:t xml:space="preserve">The definition of a Radiologist is evolving globally, but in China Beijing, this evolution is accelerated by government initiatives. A Radiologist today is not just an interpreter of images; they are integral members of multidisciplinary teams.</w:t>
      </w:r>
    </w:p>
    <w:p>
      <w:pPr>
        <w:numPr>
          <w:ilvl w:val="0"/>
          <w:numId w:val="1002"/>
        </w:numPr>
        <w:pStyle w:val="Compact"/>
      </w:pPr>
      <w:r>
        <w:rPr>
          <w:bCs/>
          <w:b/>
        </w:rPr>
        <w:t xml:space="preserve">Dual Role Expertise:</w:t>
      </w:r>
      <w:r>
        <w:t xml:space="preserve"> </w:t>
      </w:r>
      <w:r>
        <w:t xml:space="preserve">In many top-tier institutions in China Beijing, Radiologists are expected to master both diagnostic imaging and interventional procedures. This dual capability is essential due to the high patient load.</w:t>
      </w:r>
    </w:p>
    <w:p>
      <w:pPr>
        <w:numPr>
          <w:ilvl w:val="0"/>
          <w:numId w:val="1002"/>
        </w:numPr>
        <w:pStyle w:val="Compact"/>
      </w:pPr>
      <w:r>
        <w:rPr>
          <w:bCs/>
          <w:b/>
        </w:rPr>
        <w:t xml:space="preserve">Bridging Tradition and Innovation:</w:t>
      </w:r>
      <w:r>
        <w:t xml:space="preserve"> </w:t>
      </w:r>
      <w:r>
        <w:t xml:space="preserve">The modern Radiologist in this region must understand how imaging correlates with traditional diagnostic indicators used in Chinese medicine, fostering a holistic approach to patient diagnosis.</w:t>
      </w:r>
    </w:p>
    <w:p>
      <w:pPr>
        <w:numPr>
          <w:ilvl w:val="0"/>
          <w:numId w:val="1002"/>
        </w:numPr>
        <w:pStyle w:val="Compact"/>
      </w:pPr>
      <w:r>
        <w:rPr>
          <w:bCs/>
          <w:b/>
        </w:rPr>
        <w:t xml:space="preserve">Patient Interaction:</w:t>
      </w:r>
      <w:r>
        <w:t xml:space="preserve"> </w:t>
      </w:r>
      <w:r>
        <w:t xml:space="preserve">While traditionally image-centric, the Radiologist in China Beijing is increasingly required to communicate findings directly with referring physicians and sometimes patients, necessitating strong interpersonal skills.</w:t>
      </w:r>
    </w:p>
    <w:p>
      <w:pPr>
        <w:pStyle w:val="FirstParagraph"/>
      </w:pPr>
      <w:r>
        <w:t xml:space="preserve">Slide 4: Technological Integration and AI</w:t>
      </w:r>
    </w:p>
    <w:p>
      <w:pPr>
        <w:pStyle w:val="BodyText"/>
      </w:pPr>
      <w:r>
        <w:rPr>
          <w:bCs/>
          <w:b/>
        </w:rPr>
        <w:t xml:space="preserve">Seminar Presentation Slides</w:t>
      </w:r>
      <w:r>
        <w:t xml:space="preserve"> </w:t>
      </w:r>
      <w:r>
        <w:t xml:space="preserve">dedicated to the Radiologist must address Artificial Intelligence (AI). China is a global leader in AI healthcare applications. In China Beijing, AI tools are being integrated into radiology workflows to enhance speed and accuracy.</w:t>
      </w:r>
    </w:p>
    <w:p>
      <w:pPr>
        <w:numPr>
          <w:ilvl w:val="0"/>
          <w:numId w:val="1003"/>
        </w:numPr>
        <w:pStyle w:val="Compact"/>
      </w:pPr>
      <w:r>
        <w:rPr>
          <w:bCs/>
          <w:b/>
        </w:rPr>
        <w:t xml:space="preserve">CADe/CADx Systems:</w:t>
      </w:r>
      <w:r>
        <w:t xml:space="preserve"> </w:t>
      </w:r>
      <w:r>
        <w:t xml:space="preserve">Computer-Aided Detection and Diagnosis systems are widely deployed. Radiologists use these as a "second pair of eyes" to detect nodules, fractures, or hemorrhages more quickly.</w:t>
      </w:r>
    </w:p>
    <w:p>
      <w:pPr>
        <w:numPr>
          <w:ilvl w:val="0"/>
          <w:numId w:val="1003"/>
        </w:numPr>
        <w:pStyle w:val="Compact"/>
      </w:pPr>
      <w:r>
        <w:rPr>
          <w:bCs/>
          <w:b/>
        </w:rPr>
        <w:t xml:space="preserve">Predictive Analytics:</w:t>
      </w:r>
      <w:r>
        <w:t xml:space="preserve"> </w:t>
      </w:r>
      <w:r>
        <w:t xml:space="preserve">Advanced algorithms in Beijing’s hospitals help predict disease progression based on historical imaging data. The Radiologist’s role shifts from purely detecting anomalies to validating AI outputs and managing complex cases that fall outside algorithmic parameters.</w:t>
      </w:r>
    </w:p>
    <w:p>
      <w:pPr>
        <w:numPr>
          <w:ilvl w:val="0"/>
          <w:numId w:val="1003"/>
        </w:numPr>
        <w:pStyle w:val="Compact"/>
      </w:pPr>
      <w:r>
        <w:rPr>
          <w:bCs/>
          <w:b/>
        </w:rPr>
        <w:t xml:space="preserve">Data Security and Ethics:</w:t>
      </w:r>
      <w:r>
        <w:t xml:space="preserve"> </w:t>
      </w:r>
      <w:r>
        <w:t xml:space="preserve">With the heavy use of AI, Radiologists in China Beijing must be vigilant regarding data privacy laws and the ethical implications of automated diagnoses.</w:t>
      </w:r>
    </w:p>
    <w:p>
      <w:pPr>
        <w:pStyle w:val="FirstParagraph"/>
      </w:pPr>
      <w:r>
        <w:t xml:space="preserve">Slide 5: Challenges Facing Radiologists in China Beijing</w:t>
      </w:r>
    </w:p>
    <w:p>
      <w:pPr>
        <w:pStyle w:val="BodyText"/>
      </w:pPr>
      <w:r>
        <w:t xml:space="preserve">Acknowledging challenges is vital for any professional seminar. The Radiologist in China Beijing faces unique pressures:</w:t>
      </w:r>
    </w:p>
    <w:p>
      <w:pPr>
        <w:numPr>
          <w:ilvl w:val="0"/>
          <w:numId w:val="1004"/>
        </w:numPr>
        <w:pStyle w:val="Compact"/>
      </w:pPr>
      <w:r>
        <w:rPr>
          <w:bCs/>
          <w:b/>
        </w:rPr>
        <w:t xml:space="preserve">Patient Volume vs. Time Pressure:</w:t>
      </w:r>
      <w:r>
        <w:t xml:space="preserve"> </w:t>
      </w:r>
      <w:r>
        <w:t xml:space="preserve">The sheer number of patients in major hospitals like Peking Union Medical College Hospital or PLA General Hospital creates immense pressure. Radiologists often face high throughput demands, leading to potential burnout.</w:t>
      </w:r>
    </w:p>
    <w:p>
      <w:pPr>
        <w:numPr>
          <w:ilvl w:val="0"/>
          <w:numId w:val="1004"/>
        </w:numPr>
        <w:pStyle w:val="Compact"/>
      </w:pPr>
      <w:r>
        <w:rPr>
          <w:bCs/>
          <w:b/>
        </w:rPr>
        <w:t xml:space="preserve">Cross-Cultural Communication:</w:t>
      </w:r>
      <w:r>
        <w:t xml:space="preserve"> </w:t>
      </w:r>
      <w:r>
        <w:t xml:space="preserve">For international institutions or joint ventures in China Beijing, language barriers can complicate the exchange of critical diagnostic information between local Radiologists and international specialists.</w:t>
      </w:r>
    </w:p>
    <w:p>
      <w:pPr>
        <w:numPr>
          <w:ilvl w:val="0"/>
          <w:numId w:val="1004"/>
        </w:numPr>
        <w:pStyle w:val="Compact"/>
      </w:pPr>
      <w:r>
        <w:rPr>
          <w:bCs/>
          <w:b/>
        </w:rPr>
        <w:t xml:space="preserve">Rapid Technological Obsolescence:</w:t>
      </w:r>
      <w:r>
        <w:t xml:space="preserve"> </w:t>
      </w:r>
      <w:r>
        <w:t xml:space="preserve">The pace of technology adoption in China Beijing is swift. Continuous education is mandatory to keep up with new MRI protocols, PET-CT advancements, and robotic-assisted radiology tools.</w:t>
      </w:r>
    </w:p>
    <w:p>
      <w:pPr>
        <w:pStyle w:val="FirstParagraph"/>
      </w:pPr>
      <w:r>
        <w:t xml:space="preserve">Slide 6: The Role of Telemedicine and Regional Connectivity</w:t>
      </w:r>
    </w:p>
    <w:p>
      <w:pPr>
        <w:pStyle w:val="BodyText"/>
      </w:pPr>
      <w:r>
        <w:rPr>
          <w:bCs/>
          <w:b/>
        </w:rPr>
        <w:t xml:space="preserve">Seminar Presentation Slides</w:t>
      </w:r>
      <w:r>
        <w:t xml:space="preserve"> </w:t>
      </w:r>
      <w:r>
        <w:t xml:space="preserve">must highlight connectivity. China Beijing is the hub for a vast network extending into surrounding provinces. The Radiologist here plays a pivotal role in tele-radiology.</w:t>
      </w:r>
    </w:p>
    <w:p>
      <w:pPr>
        <w:numPr>
          <w:ilvl w:val="0"/>
          <w:numId w:val="1005"/>
        </w:numPr>
        <w:pStyle w:val="Compact"/>
      </w:pPr>
      <w:r>
        <w:rPr>
          <w:bCs/>
          <w:b/>
        </w:rPr>
        <w:t xml:space="preserve">Centralized Reporting Centers:</w:t>
      </w:r>
      <w:r>
        <w:t xml:space="preserve"> </w:t>
      </w:r>
      <w:r>
        <w:t xml:space="preserve">Many hospitals in China Beijing operate centralized reporting hubs where senior Radiologists interpret scans from smaller clinics across the region. This optimizes resource allocation.</w:t>
      </w:r>
    </w:p>
    <w:p>
      <w:pPr>
        <w:numPr>
          <w:ilvl w:val="0"/>
          <w:numId w:val="1005"/>
        </w:numPr>
        <w:pStyle w:val="Compact"/>
      </w:pPr>
      <w:r>
        <w:rPr>
          <w:bCs/>
          <w:b/>
        </w:rPr>
        <w:t xml:space="preserve">Rural-Urban Divide Mitigation:</w:t>
      </w:r>
      <w:r>
        <w:t xml:space="preserve"> </w:t>
      </w:r>
      <w:r>
        <w:t xml:space="preserve">By leveraging high-speed networks, Radiologists in Beijing provide critical diagnostic support to rural areas, ensuring equitable access to expert imaging interpretation.</w:t>
      </w:r>
    </w:p>
    <w:p>
      <w:pPr>
        <w:numPr>
          <w:ilvl w:val="0"/>
          <w:numId w:val="1005"/>
        </w:numPr>
        <w:pStyle w:val="Compact"/>
      </w:pPr>
      <w:r>
        <w:rPr>
          <w:bCs/>
          <w:b/>
        </w:rPr>
        <w:t xml:space="preserve">Multidisciplinary Tumor Boards:</w:t>
      </w:r>
      <w:r>
        <w:t xml:space="preserve"> </w:t>
      </w:r>
      <w:r>
        <w:t xml:space="preserve">In cancer care hubs within China Beijing, Radiologists actively participate in virtual tumor boards, discussing imaging findings with oncologists and surgeons in real-time.</w:t>
      </w:r>
    </w:p>
    <w:p>
      <w:pPr>
        <w:pStyle w:val="FirstParagraph"/>
      </w:pPr>
      <w:r>
        <w:t xml:space="preserve">Slide 7: Education and Continuous Professional Development</w:t>
      </w:r>
    </w:p>
    <w:p>
      <w:pPr>
        <w:pStyle w:val="BodyText"/>
      </w:pPr>
      <w:r>
        <w:t xml:space="preserve">The career trajectory of a Radiologist in China Beijing requires rigorous training. Medical schools in this region emphasize strong foundations in anatomy, pathology, and physics.</w:t>
      </w:r>
    </w:p>
    <w:p>
      <w:pPr>
        <w:numPr>
          <w:ilvl w:val="0"/>
          <w:numId w:val="1006"/>
        </w:numPr>
        <w:pStyle w:val="Compact"/>
      </w:pPr>
      <w:r>
        <w:rPr>
          <w:bCs/>
          <w:b/>
        </w:rPr>
        <w:t xml:space="preserve">Specialization Trends:</w:t>
      </w:r>
      <w:r>
        <w:t xml:space="preserve"> </w:t>
      </w:r>
      <w:r>
        <w:t xml:space="preserve">There is a growing trend towards subspecialization (e.g., Neuroradiology, Musculoskeletal Radiology). The seminar highlights the need for focused training pathways.</w:t>
      </w:r>
    </w:p>
    <w:p>
      <w:pPr>
        <w:numPr>
          <w:ilvl w:val="0"/>
          <w:numId w:val="1006"/>
        </w:numPr>
        <w:pStyle w:val="Compact"/>
      </w:pPr>
      <w:r>
        <w:rPr>
          <w:bCs/>
          <w:b/>
        </w:rPr>
        <w:t xml:space="preserve">International Collaboration:</w:t>
      </w:r>
      <w:r>
        <w:t xml:space="preserve"> </w:t>
      </w:r>
      <w:r>
        <w:t xml:space="preserve">Many institutions in China Beijing partner with European and American hospitals. Radiologists benefit from exchange programs that bring global best practices to Beijing.</w:t>
      </w:r>
    </w:p>
    <w:p>
      <w:pPr>
        <w:numPr>
          <w:ilvl w:val="0"/>
          <w:numId w:val="1006"/>
        </w:numPr>
        <w:pStyle w:val="Compact"/>
      </w:pPr>
      <w:r>
        <w:rPr>
          <w:bCs/>
          <w:b/>
        </w:rPr>
        <w:t xml:space="preserve">Lifelong Learning:</w:t>
      </w:r>
      <w:r>
        <w:t xml:space="preserve"> </w:t>
      </w:r>
      <w:r>
        <w:t xml:space="preserve">Given the rapid changes in imaging technology, continuous professional development (CPD) is not optional but a regulatory requirement for maintaining licensure in this region.</w:t>
      </w:r>
    </w:p>
    <w:p>
      <w:pPr>
        <w:pStyle w:val="FirstParagraph"/>
      </w:pPr>
      <w:r>
        <w:t xml:space="preserve">Slide 8: Conclusion and Future Outlook</w:t>
      </w:r>
    </w:p>
    <w:p>
      <w:pPr>
        <w:pStyle w:val="BodyText"/>
      </w:pPr>
      <w:r>
        <w:t xml:space="preserve">In conclusion, the Radiologist in China Beijing stands at the forefront of medical imaging innovation. They are guardians of diagnostic accuracy, pioneers in AI integration, and crucial connectors in a vast healthcare network.</w:t>
      </w:r>
    </w:p>
    <w:p>
      <w:pPr>
        <w:numPr>
          <w:ilvl w:val="0"/>
          <w:numId w:val="1007"/>
        </w:numPr>
        <w:pStyle w:val="Compact"/>
      </w:pPr>
      <w:r>
        <w:rPr>
          <w:bCs/>
          <w:b/>
        </w:rPr>
        <w:t xml:space="preserve">Synergy:</w:t>
      </w:r>
      <w:r>
        <w:t xml:space="preserve"> </w:t>
      </w:r>
      <w:r>
        <w:t xml:space="preserve">The future lies in the synergy between human expertise and artificial intelligence.</w:t>
      </w:r>
    </w:p>
    <w:p>
      <w:pPr>
        <w:numPr>
          <w:ilvl w:val="0"/>
          <w:numId w:val="1007"/>
        </w:numPr>
        <w:pStyle w:val="Compact"/>
      </w:pPr>
      <w:r>
        <w:rPr>
          <w:bCs/>
          <w:b/>
        </w:rPr>
        <w:t xml:space="preserve">Patient-Centricity:</w:t>
      </w:r>
      <w:r>
        <w:t xml:space="preserve"> </w:t>
      </w:r>
      <w:r>
        <w:t xml:space="preserve">Despite technological advancements, the core mission of the Radiologist remains improving patient outcomes.</w:t>
      </w:r>
    </w:p>
    <w:p>
      <w:pPr>
        <w:numPr>
          <w:ilvl w:val="0"/>
          <w:numId w:val="1007"/>
        </w:numPr>
        <w:pStyle w:val="Compact"/>
      </w:pPr>
      <w:r>
        <w:rPr>
          <w:bCs/>
          <w:b/>
        </w:rPr>
        <w:t xml:space="preserve">Growth:</w:t>
      </w:r>
      <w:r>
        <w:t xml:space="preserve"> </w:t>
      </w:r>
      <w:r>
        <w:t xml:space="preserve">As China Beijing continues to develop its healthcare infrastructure, the role of the Radiologist will expand further into precision medicine and personalized care plans.</w:t>
      </w:r>
    </w:p>
    <w:p>
      <w:pPr>
        <w:pStyle w:val="FirstParagraph"/>
      </w:pPr>
      <w:r>
        <w:rPr>
          <w:iCs/>
          <w:i/>
        </w:rPr>
        <w:t xml:space="preserve">We thank you for your attention. Questions are now welcome regarding the specific practices of Radiologists in China Beijing.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China Beijing</dc:title>
  <dc:creator/>
  <dc:language>en</dc:language>
  <cp:keywords/>
  <dcterms:created xsi:type="dcterms:W3CDTF">2026-07-29T07:58:29Z</dcterms:created>
  <dcterms:modified xsi:type="dcterms:W3CDTF">2026-07-29T07:58:29Z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