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w:t>
      </w:r>
      <w:r>
        <w:t xml:space="preserve"> </w:t>
      </w:r>
      <w:r>
        <w:t xml:space="preserve">Focus</w:t>
      </w:r>
      <w:r>
        <w:t xml:space="preserve"> </w:t>
      </w:r>
      <w:r>
        <w:t xml:space="preserve">on</w:t>
      </w:r>
      <w:r>
        <w:t xml:space="preserve"> </w:t>
      </w:r>
      <w:r>
        <w:t xml:space="preserve">Egypt</w:t>
      </w:r>
      <w:r>
        <w:t xml:space="preserve"> </w:t>
      </w:r>
      <w:r>
        <w:t xml:space="preserve">Cairo</w:t>
      </w:r>
    </w:p>
    <w:bookmarkStart w:id="29" w:name="Xc7ae207e56b010b4588dbac560214d5766215bd"/>
    <w:p>
      <w:pPr>
        <w:pStyle w:val="Heading1"/>
      </w:pPr>
      <w:r>
        <w:t xml:space="preserve">Seminar Presentation Slides: The Role of the Radiologist in Modern Medicine</w:t>
      </w:r>
    </w:p>
    <w:bookmarkStart w:id="20" w:name="Xe1f4b74a3720c5a80c7437ba30dd8af012c3f19"/>
    <w:p>
      <w:pPr>
        <w:pStyle w:val="Heading3"/>
      </w:pPr>
      <w:r>
        <w:t xml:space="preserve">Focusing on the Healthcare Landscape of Egypt Cairo</w:t>
      </w:r>
    </w:p>
    <w:p>
      <w:pPr>
        <w:pStyle w:val="FirstParagraph"/>
      </w:pPr>
      <w:r>
        <w:rPr>
          <w:bCs/>
          <w:b/>
        </w:rPr>
        <w:t xml:space="preserve">Presentation Overview:</w:t>
      </w:r>
    </w:p>
    <w:p>
      <w:pPr>
        <w:numPr>
          <w:ilvl w:val="0"/>
          <w:numId w:val="1001"/>
        </w:numPr>
        <w:pStyle w:val="Compact"/>
      </w:pPr>
      <w:r>
        <w:t xml:space="preserve">This presentation provides a comprehensive analysis of the critical role played by the radiologist within contemporary healthcare systems.</w:t>
      </w:r>
    </w:p>
    <w:p>
      <w:pPr>
        <w:numPr>
          <w:ilvl w:val="0"/>
          <w:numId w:val="1001"/>
        </w:numPr>
        <w:pStyle w:val="Compact"/>
      </w:pPr>
      <w:r>
        <w:t xml:space="preserve">The discourse specifically contextualizes these medical practices within the vibrant, high-volume clinical environment of Egypt Cairo.</w:t>
      </w:r>
    </w:p>
    <w:p>
      <w:pPr>
        <w:numPr>
          <w:ilvl w:val="0"/>
          <w:numId w:val="1001"/>
        </w:numPr>
        <w:pStyle w:val="Compact"/>
      </w:pPr>
      <w:r>
        <w:t xml:space="preserve">We will explore diagnostic precision, technological integration, and future trends in imaging medicine tailored to regional challenges and opportunities.</w:t>
      </w:r>
    </w:p>
    <w:bookmarkEnd w:id="20"/>
    <w:bookmarkStart w:id="21" w:name="slide-1-introduction-to-the-radiologist"/>
    <w:p>
      <w:pPr>
        <w:pStyle w:val="Heading2"/>
      </w:pPr>
      <w:r>
        <w:t xml:space="preserve">Slide 1: Introduction to the Radiologist</w:t>
      </w:r>
    </w:p>
    <w:p>
      <w:pPr>
        <w:pStyle w:val="FirstParagraph"/>
      </w:pPr>
      <w:r>
        <w:rPr>
          <w:bCs/>
          <w:b/>
        </w:rPr>
        <w:t xml:space="preserve">The Diagnostic Partner:</w:t>
      </w:r>
    </w:p>
    <w:p>
      <w:pPr>
        <w:pStyle w:val="BodyText"/>
      </w:pPr>
      <w:r>
        <w:t xml:space="preserve">The radiologist is no longer merely a technician operating machines; they are integral diagnostic partners to clinicians. In this seminar, we define the modern radiologist as a specialist physician who uses medical imaging technologies to diagnose and treat diseases. Their expertise spans across various modalities including X-rays, computed tomography (CT), magnetic resonance imaging (MRI), ultrasound, and nuclear medicine.</w:t>
      </w:r>
    </w:p>
    <w:p>
      <w:pPr>
        <w:numPr>
          <w:ilvl w:val="0"/>
          <w:numId w:val="1002"/>
        </w:numPr>
        <w:pStyle w:val="Compact"/>
      </w:pPr>
      <w:r>
        <w:rPr>
          <w:bCs/>
          <w:b/>
        </w:rPr>
        <w:t xml:space="preserve">Clinical Integration:</w:t>
      </w:r>
      <w:r>
        <w:t xml:space="preserve"> </w:t>
      </w:r>
      <w:r>
        <w:t xml:space="preserve">Radiologists interpret images to provide vital clues for clinical decision-making.</w:t>
      </w:r>
    </w:p>
    <w:p>
      <w:pPr>
        <w:numPr>
          <w:ilvl w:val="0"/>
          <w:numId w:val="1002"/>
        </w:numPr>
        <w:pStyle w:val="Compact"/>
      </w:pPr>
      <w:r>
        <w:rPr>
          <w:bCs/>
          <w:b/>
        </w:rPr>
        <w:t xml:space="preserve">Patient Impact:</w:t>
      </w:r>
      <w:r>
        <w:t xml:space="preserve"> </w:t>
      </w:r>
      <w:r>
        <w:t xml:space="preserve">Early detection of pathology through accurate radiologic interpretation significantly improves patient outcomes and survival rates, particularly in oncology and cardiology.</w:t>
      </w:r>
    </w:p>
    <w:p>
      <w:pPr>
        <w:numPr>
          <w:ilvl w:val="0"/>
          <w:numId w:val="1002"/>
        </w:numPr>
        <w:pStyle w:val="Compact"/>
      </w:pPr>
      <w:r>
        <w:rPr>
          <w:bCs/>
          <w:b/>
        </w:rPr>
        <w:t xml:space="preserve">Broad Scope:</w:t>
      </w:r>
      <w:r>
        <w:t xml:space="preserve"> </w:t>
      </w:r>
      <w:r>
        <w:t xml:space="preserve">Today's practice includes interventional radiology, where procedures are performed under imaging guidance, reducing the need for open surgery.</w:t>
      </w:r>
    </w:p>
    <w:bookmarkEnd w:id="21"/>
    <w:bookmarkStart w:id="22" w:name="X4ccbf8a3dadfa3a21e022a50a56a55dcf9ffd10"/>
    <w:p>
      <w:pPr>
        <w:pStyle w:val="Heading2"/>
      </w:pPr>
      <w:r>
        <w:t xml:space="preserve">Slide 2: The Unique Healthcare Context of Egypt Cairo</w:t>
      </w:r>
    </w:p>
    <w:p>
      <w:pPr>
        <w:pStyle w:val="FirstParagraph"/>
      </w:pPr>
      <w:r>
        <w:rPr>
          <w:bCs/>
          <w:b/>
        </w:rPr>
        <w:t xml:space="preserve">A Hub of Medical Activity:</w:t>
      </w:r>
    </w:p>
    <w:p>
      <w:pPr>
        <w:pStyle w:val="BodyText"/>
      </w:pPr>
      <w:r>
        <w:t xml:space="preserve">Egypt Cairo stands as one of the largest medical hubs in Africa and the Middle East. With a rapidly growing population exceeding ten million within its city limits alone, the demand for advanced diagnostic services is immense. Understanding the specific context of Egypt Cairo is crucial for any seminar discussing modern radiology.</w:t>
      </w:r>
    </w:p>
    <w:p>
      <w:pPr>
        <w:numPr>
          <w:ilvl w:val="0"/>
          <w:numId w:val="1003"/>
        </w:numPr>
        <w:pStyle w:val="Compact"/>
      </w:pPr>
      <w:r>
        <w:rPr>
          <w:bCs/>
          <w:b/>
        </w:rPr>
        <w:t xml:space="preserve">Demographic Pressure:</w:t>
      </w:r>
      <w:r>
        <w:t xml:space="preserve"> </w:t>
      </w:r>
      <w:r>
        <w:t xml:space="preserve">The sheer volume of patients in Egypt Cairo requires efficient workflows and robust triage systems within radiology departments to ensure timely care without compromising quality.</w:t>
      </w:r>
    </w:p>
    <w:p>
      <w:pPr>
        <w:numPr>
          <w:ilvl w:val="0"/>
          <w:numId w:val="1003"/>
        </w:numPr>
        <w:pStyle w:val="Compact"/>
      </w:pPr>
      <w:r>
        <w:t xml:space="preserve">Disease Profile:The epidemiological profile in Egypt Cairo presents specific challenges, including a high prevalence of hepatitis C (though treatment access has improved), rising rates of non-communicable diseases such as diabetes and cardiovascular disorders, and varying burdens of infectious diseases. This necessitates a versatile radiologist who can handle diverse pathologies.</w:t>
      </w:r>
    </w:p>
    <w:p>
      <w:pPr>
        <w:numPr>
          <w:ilvl w:val="0"/>
          <w:numId w:val="1003"/>
        </w:numPr>
        <w:pStyle w:val="Compact"/>
      </w:pPr>
      <w:r>
        <w:rPr>
          <w:bCs/>
          <w:b/>
        </w:rPr>
        <w:t xml:space="preserve">Dual Healthcare System:</w:t>
      </w:r>
      <w:r>
        <w:t xml:space="preserve"> </w:t>
      </w:r>
      <w:r>
        <w:t xml:space="preserve">The medical landscape in Egypt Cairo is characterized by a mix of public university hospitals, specialized government institutes (like Kasr Alainy University Hospital), and an expanding private sector. Radiologists must navigate these different resource environments effectively.</w:t>
      </w:r>
    </w:p>
    <w:bookmarkEnd w:id="22"/>
    <w:bookmarkStart w:id="23" w:name="X77653109acc899755b2d393195e5e1104f35947"/>
    <w:p>
      <w:pPr>
        <w:pStyle w:val="Heading2"/>
      </w:pPr>
      <w:r>
        <w:t xml:space="preserve">Slide 3: Technological Advancements in Egypt Cairo</w:t>
      </w:r>
    </w:p>
    <w:p>
      <w:pPr>
        <w:pStyle w:val="FirstParagraph"/>
      </w:pPr>
      <w:r>
        <w:rPr>
          <w:bCs/>
          <w:b/>
        </w:rPr>
        <w:t xml:space="preserve">Bridging the Gap:</w:t>
      </w:r>
    </w:p>
    <w:p>
      <w:pPr>
        <w:pStyle w:val="BodyText"/>
      </w:pPr>
      <w:r>
        <w:t xml:space="preserve">In recent years, private healthcare institutions in Egypt Cairo have aggressively adopted state-of-the-art technology. High-field MRI scanners and multi-detector CTs are now common in major hospitals across the city.</w:t>
      </w:r>
    </w:p>
    <w:p>
      <w:pPr>
        <w:numPr>
          <w:ilvl w:val="0"/>
          <w:numId w:val="1004"/>
        </w:numPr>
        <w:pStyle w:val="Compact"/>
      </w:pPr>
      <w:r>
        <w:rPr>
          <w:bCs/>
          <w:b/>
        </w:rPr>
        <w:t xml:space="preserve">Digital Transformation:</w:t>
      </w:r>
      <w:r>
        <w:t xml:space="preserve">The shift from film-based imaging to Digital Imaging and Communications in Medicine (PACS/RIS) is well underway in Egypt Cairo. This allows for faster retrieval of images, remote consultations, and better archiving of patient records.</w:t>
      </w:r>
    </w:p>
    <w:p>
      <w:pPr>
        <w:numPr>
          <w:ilvl w:val="0"/>
          <w:numId w:val="1004"/>
        </w:numPr>
        <w:pStyle w:val="Compact"/>
      </w:pPr>
      <w:r>
        <w:rPr>
          <w:bCs/>
          <w:b/>
        </w:rPr>
        <w:t xml:space="preserve">Accessibility:</w:t>
      </w:r>
      <w:r>
        <w:t xml:space="preserve"> </w:t>
      </w:r>
      <w:r>
        <w:t xml:space="preserve">Despite economic fluctuations, there is a concerted effort to make advanced imaging accessible. Medical tourism to Egypt Cairo further drives the need for international-standard radiology services that meet global benchmarks.</w:t>
      </w:r>
    </w:p>
    <w:bookmarkEnd w:id="23"/>
    <w:bookmarkStart w:id="24" w:name="X4b6eb0fdd2a7d3b44587c66fc624654fac1aac4"/>
    <w:p>
      <w:pPr>
        <w:pStyle w:val="Heading2"/>
      </w:pPr>
      <w:r>
        <w:t xml:space="preserve">Slide 4: Educational and Training Standards</w:t>
      </w:r>
    </w:p>
    <w:p>
      <w:pPr>
        <w:pStyle w:val="FirstParagraph"/>
      </w:pPr>
      <w:r>
        <w:rPr>
          <w:bCs/>
          <w:b/>
        </w:rPr>
        <w:t xml:space="preserve">Raising the Bar:</w:t>
      </w:r>
    </w:p>
    <w:p>
      <w:pPr>
        <w:pStyle w:val="BodyText"/>
      </w:pPr>
      <w:r>
        <w:t xml:space="preserve">The training of a radiologist in Egypt Cairo involves rigorous academic programs. Medical schools in Egypt have long-standing traditions, and radiology residencies are highly competitive.</w:t>
      </w:r>
    </w:p>
    <w:p>
      <w:pPr>
        <w:numPr>
          <w:ilvl w:val="0"/>
          <w:numId w:val="1005"/>
        </w:numPr>
        <w:pStyle w:val="Compact"/>
      </w:pPr>
      <w:r>
        <w:rPr>
          <w:bCs/>
          <w:b/>
        </w:rPr>
        <w:t xml:space="preserve">Certification:</w:t>
      </w:r>
      <w:r>
        <w:t xml:space="preserve">The Egyptian Board of Radiology ensures that all practicing specialists meet defined competency standards. Post-graduate training emphasizes both general diagnostic radiology and subspecialties like neuroradiology or musculoskeletal imaging.</w:t>
      </w:r>
    </w:p>
    <w:p>
      <w:pPr>
        <w:numPr>
          <w:ilvl w:val="0"/>
          <w:numId w:val="1005"/>
        </w:numPr>
        <w:pStyle w:val="Compact"/>
      </w:pPr>
      <w:r>
        <w:t xml:space="preserve">Continuous Professional Development (CPD):In the fast-evolving field of Egypt Cairo, radiologists must engage in continuous learning to keep up with software updates, new AI applications, and evolving clinical guidelines.</w:t>
      </w:r>
    </w:p>
    <w:bookmarkEnd w:id="24"/>
    <w:bookmarkStart w:id="25" w:name="X545cdf684f69153c49dda87614ae2c49f90ab39"/>
    <w:p>
      <w:pPr>
        <w:pStyle w:val="Heading2"/>
      </w:pPr>
      <w:r>
        <w:t xml:space="preserve">Slide 5: Artificial Intelligence and The Radiologist</w:t>
      </w:r>
    </w:p>
    <w:p>
      <w:pPr>
        <w:pStyle w:val="FirstParagraph"/>
      </w:pPr>
      <w:r>
        <w:rPr>
          <w:bCs/>
          <w:b/>
        </w:rPr>
        <w:t xml:space="preserve">A Collaborative Future:</w:t>
      </w:r>
    </w:p>
    <w:p>
      <w:pPr>
        <w:pStyle w:val="BodyText"/>
      </w:pPr>
      <w:r>
        <w:t xml:space="preserve">The integration of Artificial Intelligence (AI) is reshaping radiology globally, and Egypt Cairo is witnessing this transition. AI algorithms are being deployed to assist in detecting lung nodules, fractures, and intracranial hemorrhages.</w:t>
      </w:r>
    </w:p>
    <w:p>
      <w:pPr>
        <w:numPr>
          <w:ilvl w:val="0"/>
          <w:numId w:val="1006"/>
        </w:numPr>
        <w:pStyle w:val="Compact"/>
      </w:pPr>
      <w:r>
        <w:rPr>
          <w:bCs/>
          <w:b/>
        </w:rPr>
        <w:t xml:space="preserve">Augmentation not Replacement:</w:t>
      </w:r>
      <w:r>
        <w:t xml:space="preserve">The consensus in the medical community of Egypt Cairo is that AI acts as a "second reader," prioritizing urgent cases and reducing report turnaround times. It alleviates the burnout associated with high patient volumes typical in Egypt Cairo.</w:t>
      </w:r>
    </w:p>
    <w:p>
      <w:pPr>
        <w:numPr>
          <w:ilvl w:val="0"/>
          <w:numId w:val="1006"/>
        </w:numPr>
        <w:pStyle w:val="Compact"/>
      </w:pPr>
      <w:r>
        <w:t xml:space="preserve">Data Localization:The application of AI models must be calibrated to local populations. Training algorithms on data representative of the demographics in Egypt Cairo ensures higher accuracy and reduces bias.</w:t>
      </w:r>
    </w:p>
    <w:bookmarkEnd w:id="25"/>
    <w:bookmarkStart w:id="26" w:name="slide-6-radiation-safety-and-protection"/>
    <w:p>
      <w:pPr>
        <w:pStyle w:val="Heading2"/>
      </w:pPr>
      <w:r>
        <w:t xml:space="preserve">Slide 6: Radiation Safety and Protection</w:t>
      </w:r>
    </w:p>
    <w:p>
      <w:pPr>
        <w:pStyle w:val="FirstParagraph"/>
      </w:pPr>
      <w:r>
        <w:rPr>
          <w:bCs/>
          <w:b/>
        </w:rPr>
        <w:t xml:space="preserve">Patient First:</w:t>
      </w:r>
    </w:p>
    <w:p>
      <w:pPr>
        <w:pStyle w:val="BodyText"/>
      </w:pPr>
      <w:r>
        <w:t xml:space="preserve">In high-volume settings like Egypt Cairo, maintaining strict radiation safety protocols is paramount. Radiologists bear the responsibility of ensuring the ALARA principle (As Low As Reasonably Achievable) is strictly adhered to for both patients and staff.</w:t>
      </w:r>
    </w:p>
    <w:p>
      <w:pPr>
        <w:numPr>
          <w:ilvl w:val="0"/>
          <w:numId w:val="1007"/>
        </w:numPr>
        <w:pStyle w:val="Compact"/>
      </w:pPr>
      <w:r>
        <w:rPr>
          <w:bCs/>
          <w:b/>
        </w:rPr>
        <w:t xml:space="preserve">Dose Optimization:</w:t>
      </w:r>
      <w:r>
        <w:t xml:space="preserve">Cutting-edge equipment in Egypt Cairo often includes automated dose-reduction features. Radiologists must work closely with medical physicists to tailor protocols for pediatric and vulnerable populations.</w:t>
      </w:r>
    </w:p>
    <w:p>
      <w:pPr>
        <w:numPr>
          <w:ilvl w:val="0"/>
          <w:numId w:val="1007"/>
        </w:numPr>
        <w:pStyle w:val="Compact"/>
      </w:pPr>
      <w:r>
        <w:t xml:space="preserve">Awareness Campaigns:Educating referring clinicians about the appropriate use of imaging to avoid unnecessary exposure is a critical role of the radiologist in Egypt Cairo's public health strategy.</w:t>
      </w:r>
    </w:p>
    <w:bookmarkEnd w:id="26"/>
    <w:bookmarkStart w:id="27" w:name="X44804f907228f44a3a8598fcec3373c24c622d7"/>
    <w:p>
      <w:pPr>
        <w:pStyle w:val="Heading2"/>
      </w:pPr>
      <w:r>
        <w:t xml:space="preserve">Slide 7: Challenges and Strategic Opportunities</w:t>
      </w:r>
    </w:p>
    <w:p>
      <w:pPr>
        <w:pStyle w:val="FirstParagraph"/>
      </w:pPr>
      <w:r>
        <w:rPr>
          <w:bCs/>
          <w:b/>
        </w:rPr>
        <w:t xml:space="preserve">Moving Forward:</w:t>
      </w:r>
    </w:p>
    <w:p>
      <w:pPr>
        <w:pStyle w:val="BodyText"/>
      </w:pPr>
      <w:r>
        <w:t xml:space="preserve">Despite significant progress, challenges remain. Supply chain issues for contrast media and maintenance of high-tech equipment can pose hurdles in Egypt Cairo. However, these challenges present opportunities for innovation.</w:t>
      </w:r>
    </w:p>
    <w:p>
      <w:pPr>
        <w:numPr>
          <w:ilvl w:val="0"/>
          <w:numId w:val="1008"/>
        </w:numPr>
        <w:pStyle w:val="Compact"/>
      </w:pPr>
      <w:r>
        <w:t xml:space="preserve">Rural-Urban Divide:The concentration of advanced radiology services in Egypt Cairo creates a disparity with rural Upper Egypt. Tele-radiology presents a strategic opportunity to extend expert interpretation services from centers in Egypt Cairo to remote areas.</w:t>
      </w:r>
    </w:p>
    <w:p>
      <w:pPr>
        <w:numPr>
          <w:ilvl w:val="0"/>
          <w:numId w:val="1008"/>
        </w:numPr>
        <w:pStyle w:val="Compact"/>
      </w:pPr>
      <w:r>
        <w:rPr>
          <w:bCs/>
          <w:b/>
        </w:rPr>
        <w:t xml:space="preserve">Interdisciplinary Collaboration:</w:t>
      </w:r>
      <w:r>
        <w:t xml:space="preserve">Strengthening the bond between radiologists, surgeons, and oncologists through regular multidisciplinary tumor boards is essential for optimizing patient care pathways in Egypt Cairo's complex healthcare ecosystem.</w:t>
      </w:r>
    </w:p>
    <w:bookmarkEnd w:id="27"/>
    <w:bookmarkStart w:id="28" w:name="slide-8-conclusion"/>
    <w:p>
      <w:pPr>
        <w:pStyle w:val="Heading2"/>
      </w:pPr>
      <w:r>
        <w:t xml:space="preserve">Slide 8: Conclusion</w:t>
      </w:r>
    </w:p>
    <w:p>
      <w:pPr>
        <w:pStyle w:val="FirstParagraph"/>
      </w:pPr>
      <w:r>
        <w:rPr>
          <w:bCs/>
          <w:b/>
        </w:rPr>
        <w:t xml:space="preserve">The Indispensable Expert:</w:t>
      </w:r>
    </w:p>
    <w:p>
      <w:pPr>
        <w:pStyle w:val="BodyText"/>
      </w:pPr>
      <w:r>
        <w:t xml:space="preserve">In conclusion, the radiologist is the cornerstone of modern diagnostic medicine. In the bustling medical landscape of Egypt Cairo, their role has never been more critical or dynamic.</w:t>
      </w:r>
    </w:p>
    <w:p>
      <w:pPr>
        <w:pStyle w:val="BodyText"/>
      </w:pPr>
      <w:r>
        <w:t xml:space="preserve">We have established that through rigorous training, technological adoption, and a commitment to safety and equity, radiologists in Egypt Cairo are driving forward the standard of healthcare. By embracing AI while maintaining human expertise, and by bridging resource gaps through innovation like tele-radiology, the profession promises to deliver exceptional care for millions.</w:t>
      </w:r>
    </w:p>
    <w:p>
      <w:pPr>
        <w:pStyle w:val="BodyText"/>
      </w:pPr>
      <w:r>
        <w:t xml:space="preserve">The future of health in Egypt Cairo relies heavily on the adaptability and excellence of its radiologists.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Radiologist in Modern Healthcare - Focus on Egypt Cairo</dc:title>
  <dc:creator/>
  <dc:language>en</dc:language>
  <cp:keywords/>
  <dcterms:created xsi:type="dcterms:W3CDTF">2026-07-29T04:48:42Z</dcterms:created>
  <dcterms:modified xsi:type="dcterms:W3CDTF">2026-07-29T04:48:42Z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