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Frankfurt</w:t>
      </w:r>
    </w:p>
    <w:bookmarkStart w:id="29" w:name="seminar-presentation-slides"/>
    <w:p>
      <w:pPr>
        <w:pStyle w:val="Heading1"/>
      </w:pPr>
      <w:r>
        <w:t xml:space="preserve">Seminar Presentation Slides</w:t>
      </w:r>
    </w:p>
    <w:bookmarkStart w:id="20" w:name="X67bcc766d589beb46adddc6503749a0b43cf0a2"/>
    <w:p>
      <w:pPr>
        <w:pStyle w:val="Heading2"/>
      </w:pPr>
      <w:r>
        <w:t xml:space="preserve">Title: The Critical Role of the Radiologist in Modern Medicine</w:t>
      </w:r>
    </w:p>
    <w:p>
      <w:pPr>
        <w:pStyle w:val="FirstParagraph"/>
      </w:pPr>
      <w:r>
        <w:rPr>
          <w:bCs/>
          <w:b/>
        </w:rPr>
        <w:t xml:space="preserve">Focusing on the Medical Landscape of Germany Frankfurt</w:t>
      </w:r>
    </w:p>
    <w:p>
      <w:pPr>
        <w:pStyle w:val="BodyText"/>
      </w:pPr>
      <w:r>
        <w:t xml:space="preserve">Welcome to this comprehensive seminar presentation. Today, we delve into the specialized field of diagnostic medicine with a specific focus on the vital role played by a radiologist. Our context is unique and highly dynamic: Germany Frankfurt, a city renowned not only for its financial prowess but also for its advanced healthcare infrastructure. This presentation will explore how radiologists serve as the pillars of diagnosis in one of Europe’s most bustling medical hubs.</w:t>
      </w:r>
    </w:p>
    <w:bookmarkEnd w:id="20"/>
    <w:bookmarkStart w:id="21" w:name="introduction-to-radiology"/>
    <w:p>
      <w:pPr>
        <w:pStyle w:val="Heading2"/>
      </w:pPr>
      <w:r>
        <w:t xml:space="preserve">Introduction to Radiology</w:t>
      </w:r>
    </w:p>
    <w:p>
      <w:pPr>
        <w:pStyle w:val="FirstParagraph"/>
      </w:pPr>
      <w:r>
        <w:t xml:space="preserve">Radiology is a branch of medicine that uses imaging technology such as X-rays, CT scans, MRI (Magnetic Resonance Imaging), and ultrasound to diagnose and treat diseases. A radiologist is a medical doctor who specializes in this field. They do not merely look at pictures; they interpret complex data to provide critical information that guides clinical decision-making.</w:t>
      </w:r>
    </w:p>
    <w:p>
      <w:pPr>
        <w:pStyle w:val="BodyText"/>
      </w:pPr>
      <w:r>
        <w:t xml:space="preserve">In the context of Germany Frankfurt, where patient volumes are high due to the city's status as a transport and business hub, the efficiency and accuracy provided by a skilled radiologist are indispensable. The demand for rapid and precise diagnostics in Frankfurt is higher than in many other regions, requiring radiologists to operate at peak performance.</w:t>
      </w:r>
    </w:p>
    <w:bookmarkEnd w:id="21"/>
    <w:bookmarkStart w:id="22" w:name="X4f2ef43245409b69c58cab51534dc33085e8e7d"/>
    <w:p>
      <w:pPr>
        <w:pStyle w:val="Heading2"/>
      </w:pPr>
      <w:r>
        <w:t xml:space="preserve">The Medical Ecosystem of Germany Frankfurt</w:t>
      </w:r>
    </w:p>
    <w:p>
      <w:pPr>
        <w:pStyle w:val="FirstParagraph"/>
      </w:pPr>
      <w:r>
        <w:t xml:space="preserve">To understand the importance of the radiologist, one must first understand the environment in which they work. Germany Frankfurt is home to several world-class university hospitals and private clinics. The University Hospital Frankfurt (Universitätsklinikum Frankfurt) is a primary example of a tertiary care center that handles complex cases from across Europe.</w:t>
      </w:r>
    </w:p>
    <w:p>
      <w:pPr>
        <w:pStyle w:val="BodyText"/>
      </w:pPr>
      <w:r>
        <w:t xml:space="preserve">The demographic diversity in Germany Frankfurt means that radiologists must be culturally competent and linguistically adaptable. They often interact with patients from various backgrounds, requiring clear communication regarding diagnostic procedures. Furthermore, the high volume of traffic accidents and occupational injuries typical of a major metropolitan area places additional pressure on emergency radiology services.</w:t>
      </w:r>
    </w:p>
    <w:bookmarkEnd w:id="22"/>
    <w:bookmarkStart w:id="23" w:name="diagnostic-modalities-utilized"/>
    <w:p>
      <w:pPr>
        <w:pStyle w:val="Heading2"/>
      </w:pPr>
      <w:r>
        <w:t xml:space="preserve">Diagnostic Modalities Utilized</w:t>
      </w:r>
    </w:p>
    <w:p>
      <w:pPr>
        <w:numPr>
          <w:ilvl w:val="0"/>
          <w:numId w:val="1001"/>
        </w:numPr>
        <w:pStyle w:val="Compact"/>
      </w:pPr>
      <w:r>
        <w:rPr>
          <w:bCs/>
          <w:b/>
        </w:rPr>
        <w:t xml:space="preserve">X-Ray and Fluoroscopy:</w:t>
      </w:r>
      <w:r>
        <w:t xml:space="preserve"> </w:t>
      </w:r>
      <w:r>
        <w:t xml:space="preserve">The first line of defense for bone fractures and chest infections. In Frankfurt’s emergency departments, rapid X-ray interpretation is crucial for triage.</w:t>
      </w:r>
    </w:p>
    <w:p>
      <w:pPr>
        <w:numPr>
          <w:ilvl w:val="0"/>
          <w:numId w:val="1001"/>
        </w:numPr>
        <w:pStyle w:val="Compact"/>
      </w:pPr>
      <w:r>
        <w:rPr>
          <w:bCs/>
          <w:b/>
        </w:rPr>
        <w:t xml:space="preserve">Magnetic Resonance Imaging (MRI):</w:t>
      </w:r>
      <w:r>
        <w:t xml:space="preserve"> </w:t>
      </w:r>
      <w:r>
        <w:t xml:space="preserve">Essential for neurology and orthopedics. Given the aging population in Germany, MRI scans for neurological conditions like strokes or tumors are frequently performed.</w:t>
      </w:r>
    </w:p>
    <w:p>
      <w:pPr>
        <w:numPr>
          <w:ilvl w:val="0"/>
          <w:numId w:val="1001"/>
        </w:numPr>
        <w:pStyle w:val="Compact"/>
      </w:pPr>
      <w:r>
        <w:rPr>
          <w:bCs/>
          <w:b/>
        </w:rPr>
        <w:t xml:space="preserve">Computed Tomography (CT):</w:t>
      </w:r>
      <w:r>
        <w:t xml:space="preserve"> </w:t>
      </w:r>
      <w:r>
        <w:t xml:space="preserve">Vital for trauma cases. In a city like Germany Frankfurt, where high-speed road networks exist, CT scans are often required immediately following accidents to assess internal bleeding or organ damage.</w:t>
      </w:r>
    </w:p>
    <w:p>
      <w:pPr>
        <w:numPr>
          <w:ilvl w:val="0"/>
          <w:numId w:val="1001"/>
        </w:numPr>
        <w:pStyle w:val="Compact"/>
      </w:pPr>
      <w:r>
        <w:rPr>
          <w:bCs/>
          <w:b/>
        </w:rPr>
        <w:t xml:space="preserve">PET-CT Scans:</w:t>
      </w:r>
      <w:r>
        <w:t xml:space="preserve"> </w:t>
      </w:r>
      <w:r>
        <w:t xml:space="preserve">Used extensively in oncology. Frankfurt hosts major cancer research institutes, making positron emission tomography a key tool for staging and monitoring cancer treatments.</w:t>
      </w:r>
    </w:p>
    <w:bookmarkEnd w:id="23"/>
    <w:bookmarkStart w:id="24" w:name="the-radiologist-as-a-consultant"/>
    <w:p>
      <w:pPr>
        <w:pStyle w:val="Heading2"/>
      </w:pPr>
      <w:r>
        <w:t xml:space="preserve">The Radiologist as a Consultant</w:t>
      </w:r>
    </w:p>
    <w:p>
      <w:pPr>
        <w:pStyle w:val="FirstParagraph"/>
      </w:pPr>
      <w:r>
        <w:t xml:space="preserve">A common misconception is that radiologists work in isolation. In reality, especially within the collaborative medical teams found in Germany Frankfurt hospitals, a radiologist acts as a consultant to referring physicians. Whether it is an oncologist needing to stage liver metastases or an orthopedic surgeon planning a complex joint replacement, the input of the radiologist is foundational.</w:t>
      </w:r>
    </w:p>
    <w:p>
      <w:pPr>
        <w:pStyle w:val="BodyText"/>
      </w:pPr>
      <w:r>
        <w:t xml:space="preserve">The interaction between surgeons and radiologists has evolved. We are seeing the rise of interventional radiology, where a radiologist not only diagnoses but also treats conditions minimally invasively. This dual role reduces recovery times for patients in Germany Frankfurt, aligning with modern healthcare goals of efficiency and patient comfort.</w:t>
      </w:r>
    </w:p>
    <w:bookmarkEnd w:id="24"/>
    <w:bookmarkStart w:id="25" w:name="technological-integration-and-ai"/>
    <w:p>
      <w:pPr>
        <w:pStyle w:val="Heading2"/>
      </w:pPr>
      <w:r>
        <w:t xml:space="preserve">Technological Integration and AI</w:t>
      </w:r>
    </w:p>
    <w:p>
      <w:pPr>
        <w:pStyle w:val="FirstParagraph"/>
      </w:pPr>
      <w:r>
        <w:t xml:space="preserve">The medical sector in Germany Frankfurt is at the forefront of adopting digital health technologies. The role of the radiologist is increasingly intertwined with Artificial Intelligence (AI). AI algorithms are now used to assist in detecting anomalies, such as nodules in lung tissue or micro-fractures, allowing the human eye to focus on complex interpretations.</w:t>
      </w:r>
    </w:p>
    <w:p>
      <w:pPr>
        <w:pStyle w:val="BodyText"/>
      </w:pPr>
      <w:r>
        <w:t xml:space="preserve">However, technology does not replace the radiologist; it augments their expertise. The ability to contextualize findings within the patient’s overall clinical history remains a uniquely human skill. In Germany Frankfurt, hospitals are investing heavily in PACS (Picture Archiving and Communication Systems) and tele-radiology networks, ensuring that a radiologist can provide expert opinions even if they are not physically present at the moment of image acquisition.</w:t>
      </w:r>
    </w:p>
    <w:bookmarkEnd w:id="25"/>
    <w:bookmarkStart w:id="26" w:name="patient-safety-and-radiation-protection"/>
    <w:p>
      <w:pPr>
        <w:pStyle w:val="Heading2"/>
      </w:pPr>
      <w:r>
        <w:t xml:space="preserve">Patient Safety and Radiation Protection</w:t>
      </w:r>
    </w:p>
    <w:p>
      <w:pPr>
        <w:pStyle w:val="FirstParagraph"/>
      </w:pPr>
      <w:r>
        <w:t xml:space="preserve">In Germany, strict regulations govern radiation exposure. A radiologist must ensure that every scan is justified under the "As Low As Reasonably Achievable" (ALARA) principle. This ethical and legal obligation is paramount in Germany Frankfurt, where patient safety standards are exceptionally high.</w:t>
      </w:r>
    </w:p>
    <w:p>
      <w:pPr>
        <w:pStyle w:val="BodyText"/>
      </w:pPr>
      <w:r>
        <w:t xml:space="preserve">Radiologists work closely with medical physicists to calibrate equipment and optimize protocols. This collaboration ensures that while diagnostic quality remains uncompromised, the radiation dose received by patients in Germany Frankfurt is minimized. This protective role extends to pediatric cases, where sensitivity to radiation requires specialized imaging techniques.</w:t>
      </w:r>
    </w:p>
    <w:bookmarkEnd w:id="26"/>
    <w:bookmarkStart w:id="27" w:name="challenges-and-future-outlook"/>
    <w:p>
      <w:pPr>
        <w:pStyle w:val="Heading2"/>
      </w:pPr>
      <w:r>
        <w:t xml:space="preserve">Challenges and Future Outlook</w:t>
      </w:r>
    </w:p>
    <w:p>
      <w:pPr>
        <w:pStyle w:val="FirstParagraph"/>
      </w:pPr>
      <w:r>
        <w:t xml:space="preserve">The profession faces significant challenges, including workforce shortages and the increasing complexity of data. In Germany Frankfurt, the competition for skilled medical professionals is intense. Retaining talent requires offering competitive environments that support continuous education.</w:t>
      </w:r>
    </w:p>
    <w:p>
      <w:pPr>
        <w:pStyle w:val="BodyText"/>
      </w:pPr>
      <w:r>
        <w:t xml:space="preserve">The future lies in precision medicine. Radiologists will increasingly utilize radiomics—extracting large amounts of quantitative features from medical images—to predict treatment responses genetically and phenotypically. As Germany Frankfurt continues to develop as a biotech hub, the integration of genomic data with radiological imaging will become standard practice.</w:t>
      </w:r>
    </w:p>
    <w:bookmarkEnd w:id="27"/>
    <w:bookmarkStart w:id="28" w:name="conclusion"/>
    <w:p>
      <w:pPr>
        <w:pStyle w:val="Heading2"/>
      </w:pPr>
      <w:r>
        <w:t xml:space="preserve">Conclusion</w:t>
      </w:r>
    </w:p>
    <w:p>
      <w:pPr>
        <w:pStyle w:val="FirstParagraph"/>
      </w:pPr>
      <w:r>
        <w:t xml:space="preserve">In conclusion, the radiologist in Germany Frankfurt is far more than a technician operating machinery. They are central figures in the diagnostic chain, influencing patient outcomes through expert interpretation, consultation, and intervention. As we move forward, their role will continue to expand with technological advancements.</w:t>
      </w:r>
    </w:p>
    <w:p>
      <w:pPr>
        <w:pStyle w:val="BodyText"/>
      </w:pPr>
      <w:r>
        <w:t xml:space="preserve">For medical professionals and students attending this seminar in Germany Frankfurt, understanding the depth of this specialty is essential. The radiologist ensures that when a patient walks into a hospital in Frankfurt, they receive not just an image, but a clear path to healing.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Radiologist in Germany Frankfurt</dc:title>
  <dc:creator/>
  <dc:language>en</dc:language>
  <cp:keywords/>
  <dcterms:created xsi:type="dcterms:W3CDTF">2026-07-29T07:45:04Z</dcterms:created>
  <dcterms:modified xsi:type="dcterms:W3CDTF">2026-07-29T07:45:04Z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