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India</w:t>
      </w:r>
      <w:r>
        <w:t xml:space="preserve"> </w:t>
      </w:r>
      <w:r>
        <w:t xml:space="preserve">Mumbai</w:t>
      </w:r>
    </w:p>
    <w:bookmarkStart w:id="28" w:name="Xa9306250545e243066ceb8598cc265558912fc3"/>
    <w:p>
      <w:pPr>
        <w:pStyle w:val="Heading1"/>
      </w:pPr>
      <w:r>
        <w:t xml:space="preserve">Seminar Presentation Slides: The Evolving Role of the Radiologist in India Mumbai</w:t>
      </w:r>
    </w:p>
    <w:bookmarkStart w:id="20" w:name="slide-1-introduction-and-context-setting"/>
    <w:p>
      <w:pPr>
        <w:pStyle w:val="Heading2"/>
      </w:pPr>
      <w:r>
        <w:t xml:space="preserve">Slide 1: Introduction and Context Setting</w:t>
      </w:r>
    </w:p>
    <w:p>
      <w:pPr>
        <w:pStyle w:val="FirstParagraph"/>
      </w:pPr>
      <w:r>
        <w:t xml:space="preserve">Welcome to this comprehensive seminar presentation focused on the critical role of the</w:t>
      </w:r>
      <w:r>
        <w:t xml:space="preserve"> </w:t>
      </w:r>
      <w:r>
        <w:t xml:space="preserve">Radiologist</w:t>
      </w:r>
      <w:r>
        <w:t xml:space="preserve">. Today, we will explore how this specialized medical profession is transforming healthcare delivery within the bustling metropolis of</w:t>
      </w:r>
      <w:r>
        <w:t xml:space="preserve"> </w:t>
      </w:r>
      <w:r>
        <w:t xml:space="preserve">India Mumbai</w:t>
      </w:r>
      <w:r>
        <w:t xml:space="preserve">. As one of the most populous and economically vibrant cities in Asia, Mumbai faces unique challenges regarding patient volume, disease prevalence, and technological infrastructure. This presentation aims to dissect these challenges through the lens of diagnostic imaging professionals who serve as the backbone of modern clinical decision-making.</w:t>
      </w:r>
    </w:p>
    <w:p>
      <w:pPr>
        <w:pStyle w:val="BodyText"/>
      </w:pPr>
      <w:r>
        <w:t xml:space="preserve">The context is specific: we are not discussing radiology in a vacuum, but rather within the high-pressure environment of Mumbai’s diverse healthcare landscape, ranging from premier tertiary care hospitals to smaller community clinics. Understanding this dynamic is essential for appreciating the sheer scale and importance of radiological services today.</w:t>
      </w:r>
    </w:p>
    <w:bookmarkEnd w:id="20"/>
    <w:bookmarkStart w:id="21" w:name="slide-2-the-burden-of-disease-in-mumbai"/>
    <w:p>
      <w:pPr>
        <w:pStyle w:val="Heading2"/>
      </w:pPr>
      <w:r>
        <w:t xml:space="preserve">Slide 2: The Burden of Disease in Mumbai</w:t>
      </w:r>
    </w:p>
    <w:p>
      <w:pPr>
        <w:pStyle w:val="FirstParagraph"/>
      </w:pPr>
      <w:r>
        <w:t xml:space="preserve">To understand the demand for a skilled Radiologist, we must first look at the epidemiological profile of</w:t>
      </w:r>
      <w:r>
        <w:t xml:space="preserve"> </w:t>
      </w:r>
      <w:r>
        <w:t xml:space="preserve">India Mumbai</w:t>
      </w:r>
      <w:r>
        <w:t xml:space="preserve">. The city is currently witnessing an "epidemiological transition." While infectious diseases remain prevalent, there is a sharp rise in non-communicable diseases (NCDs). Cardiovascular diseases, diabetes-related complications, and various forms of cancer are leading causes of morbidity and mortality.</w:t>
      </w:r>
    </w:p>
    <w:p>
      <w:pPr>
        <w:pStyle w:val="BodyText"/>
      </w:pPr>
      <w:r>
        <w:t xml:space="preserve">In Mumbai specifically, high pollution levels contribute significantly to respiratory ailments requiring frequent diagnostic imaging. Furthermore, the city’s dense population means that even minor health issues require rapid diagnosis to prevent widespread outbreaks or chronic deterioration. Consequently, the reliance on accurate and timely imaging modalities—such as X-rays, CT scans, MRI, and Ultrasound—has skyrocketed. The Radiologist is no longer just a "doctor with eyes" but a primary diagnostician whose reports dictate the immediate course of treatment for millions of Mumbaikars.</w:t>
      </w:r>
    </w:p>
    <w:bookmarkEnd w:id="21"/>
    <w:bookmarkStart w:id="22" w:name="Xcb52322d56d102aecc8ae62c533c17dc5d7a3b6"/>
    <w:p>
      <w:pPr>
        <w:pStyle w:val="Heading2"/>
      </w:pPr>
      <w:r>
        <w:t xml:space="preserve">Slide 3: The Changing Role of the Radiologist</w:t>
      </w:r>
    </w:p>
    <w:p>
      <w:pPr>
        <w:pStyle w:val="FirstParagraph"/>
      </w:pPr>
      <w:r>
        <w:t xml:space="preserve">Gone are the days when a Radiologist merely interpreted black and white films. In modern hospitals across Mumbai, the role has evolved into that of a multidisciplinary consultant. A contemporary</w:t>
      </w:r>
      <w:r>
        <w:t xml:space="preserve"> </w:t>
      </w:r>
      <w:r>
        <w:t xml:space="preserve">Radiologist</w:t>
      </w:r>
      <w:r>
        <w:t xml:space="preserve"> </w:t>
      </w:r>
      <w:r>
        <w:t xml:space="preserve">is involved in patient care from the moment an imaging request is made to the final interpretation of complex results.</w:t>
      </w:r>
    </w:p>
    <w:p>
      <w:pPr>
        <w:pStyle w:val="BodyText"/>
      </w:pPr>
      <w:r>
        <w:t xml:space="preserve">In</w:t>
      </w:r>
      <w:r>
        <w:t xml:space="preserve"> </w:t>
      </w:r>
      <w:r>
        <w:t xml:space="preserve">India Mumbai</w:t>
      </w:r>
      <w:r>
        <w:t xml:space="preserve">, this shift is particularly evident in trauma centers and emergency wards. For instance, during a road traffic accident on the Western Express Highway, a Neuro-radiologist’s immediate assessment of a CT scan can be the difference between life and death. The Radiologist now collaborates directly with oncologists for cancer staging, cardiologists for heart interventions via angiography, and neurosurgeons for brain operations. This integrative approach requires strong communication skills and a deep understanding of clinical pathways.</w:t>
      </w:r>
    </w:p>
    <w:bookmarkEnd w:id="22"/>
    <w:bookmarkStart w:id="23" w:name="X320668ccafaaae71cc519a6d28075504cfc5085"/>
    <w:p>
      <w:pPr>
        <w:pStyle w:val="Heading2"/>
      </w:pPr>
      <w:r>
        <w:t xml:space="preserve">Slide 4: Technological Advancements in Mumbai’s Healthcare Sector</w:t>
      </w:r>
    </w:p>
    <w:p>
      <w:pPr>
        <w:pStyle w:val="FirstParagraph"/>
      </w:pPr>
      <w:r>
        <w:t xml:space="preserve">Mumbai is at the forefront of adopting advanced medical technology in India. From 3-Tesla MRI machines to PET-CT scans for oncology, the infrastructure available to a Radiologist in this city rivals that of Western nations. However, with high-end technology comes the necessity for specialized expertise.</w:t>
      </w:r>
    </w:p>
    <w:p>
      <w:pPr>
        <w:pStyle w:val="BodyText"/>
      </w:pPr>
      <w:r>
        <w:t xml:space="preserve">The</w:t>
      </w:r>
      <w:r>
        <w:t xml:space="preserve"> </w:t>
      </w:r>
      <w:r>
        <w:t xml:space="preserve">Radiologist</w:t>
      </w:r>
      <w:r>
        <w:t xml:space="preserve"> </w:t>
      </w:r>
      <w:r>
        <w:t xml:space="preserve">must be proficient in managing these sophisticated systems. We are seeing a rise in subspecialties such as Cardiac MRI, Breast Imaging, and Interventional Radiology within Mumbai’s top hospitals like P.D. Hinduja National Hospital or Lilavati Hospital. These procedures require not just interpretation skills but often interventional techniques where the Radiologist performs minimally invasive surgeries to treat conditions directly, reducing the need for open surgery.</w:t>
      </w:r>
    </w:p>
    <w:bookmarkEnd w:id="23"/>
    <w:bookmarkStart w:id="24" w:name="slide-5-challenges-faced-in-a-metropolis"/>
    <w:p>
      <w:pPr>
        <w:pStyle w:val="Heading2"/>
      </w:pPr>
      <w:r>
        <w:t xml:space="preserve">Slide 5: Challenges Faced in a Metropolis</w:t>
      </w:r>
    </w:p>
    <w:p>
      <w:pPr>
        <w:pStyle w:val="FirstParagraph"/>
      </w:pPr>
      <w:r>
        <w:t xml:space="preserve">Despite technological prowess, the sector faces significant hurdles. The primary challenge is the volume of work. A single Radiologist in a busy Mumbai hospital may be required to review hundreds of images daily, leading to potential burnout and fatigue-induced errors. This pressure necessitates efficient workflow management and robust support systems.</w:t>
      </w:r>
    </w:p>
    <w:p>
      <w:pPr>
        <w:pStyle w:val="BodyText"/>
      </w:pPr>
      <w:r>
        <w:t xml:space="preserve">Another critical issue is the disparity in access. While South Mumbai boasts state-of-the-art facilities, other parts of Greater Mumbai or nearby suburban areas may lack adequate radiological infrastructure. Furthermore, there is a shortage of trained manpower relative to the population density. Addressing this requires policy interventions and increased investment in medical education to produce more qualified</w:t>
      </w:r>
      <w:r>
        <w:t xml:space="preserve"> </w:t>
      </w:r>
      <w:r>
        <w:t xml:space="preserve">Radiologist</w:t>
      </w:r>
      <w:r>
        <w:t xml:space="preserve"> </w:t>
      </w:r>
      <w:r>
        <w:t xml:space="preserve">professionals tailored to the needs of</w:t>
      </w:r>
      <w:r>
        <w:t xml:space="preserve"> </w:t>
      </w:r>
      <w:r>
        <w:t xml:space="preserve">India Mumbai</w:t>
      </w:r>
      <w:r>
        <w:t xml:space="preserve">.</w:t>
      </w:r>
    </w:p>
    <w:bookmarkEnd w:id="24"/>
    <w:bookmarkStart w:id="25" w:name="Xf11382386c0b873a7db16be6b080d3aed048a44"/>
    <w:p>
      <w:pPr>
        <w:pStyle w:val="Heading2"/>
      </w:pPr>
      <w:r>
        <w:t xml:space="preserve">Slide 6: The Rise of AI and Digital Health</w:t>
      </w:r>
    </w:p>
    <w:p>
      <w:pPr>
        <w:pStyle w:val="FirstParagraph"/>
      </w:pPr>
      <w:r>
        <w:t xml:space="preserve">The integration of Artificial Intelligence (AI) is reshaping the practice of radiology. In Mumbai, several tech-startups and established hospitals are piloting AI-driven algorithms that can detect pneumothorax, fractures, or brain hemorrhages within seconds. For the</w:t>
      </w:r>
      <w:r>
        <w:t xml:space="preserve"> </w:t>
      </w:r>
      <w:r>
        <w:t xml:space="preserve">Radiologist</w:t>
      </w:r>
      <w:r>
        <w:t xml:space="preserve">, AI serves not as a replacement but as a powerful triage tool.</w:t>
      </w:r>
    </w:p>
    <w:p>
      <w:pPr>
        <w:pStyle w:val="BodyText"/>
      </w:pPr>
      <w:r>
        <w:t xml:space="preserve">In the context of</w:t>
      </w:r>
      <w:r>
        <w:t xml:space="preserve"> </w:t>
      </w:r>
      <w:r>
        <w:t xml:space="preserve">India Mumbai</w:t>
      </w:r>
      <w:r>
        <w:t xml:space="preserve">, where patient flow is relentless, AI can prioritize critical cases, ensuring that urgent findings are flagged immediately. This symbiosis between human expertise and machine efficiency allows Radiologists to focus on complex cases requiring nuanced interpretation. However, it also demands continuous upskilling for professionals to understand algorithmic outputs and maintain clinical oversight.</w:t>
      </w:r>
    </w:p>
    <w:bookmarkEnd w:id="25"/>
    <w:bookmarkStart w:id="26" w:name="slide-7-education-and-training-landscape"/>
    <w:p>
      <w:pPr>
        <w:pStyle w:val="Heading2"/>
      </w:pPr>
      <w:r>
        <w:t xml:space="preserve">Slide 7: Education and Training Landscape</w:t>
      </w:r>
    </w:p>
    <w:p>
      <w:pPr>
        <w:pStyle w:val="FirstParagraph"/>
      </w:pPr>
      <w:r>
        <w:t xml:space="preserve">The pipeline for producing competent Radiologists in Mumbai is robust, featuring institutions like Grant Medical College and King Edward Memorial Hospital, which have long histories of medical excellence. Post-graduate training programs (MD/DNB) provide rigorous clinical exposure.</w:t>
      </w:r>
    </w:p>
    <w:p>
      <w:pPr>
        <w:pStyle w:val="BodyText"/>
      </w:pPr>
      <w:r>
        <w:t xml:space="preserve">However, the curriculum must continuously evolve. With the increasing complexity of imaging technologies in</w:t>
      </w:r>
      <w:r>
        <w:t xml:space="preserve"> </w:t>
      </w:r>
      <w:r>
        <w:t xml:space="preserve">India Mumbai</w:t>
      </w:r>
      <w:r>
        <w:t xml:space="preserve">, residency programs must emphasize subspecialty rotations and digital literacy. Continuing Medical Education (CME) is vital for practicing Radiologists to stay abreast of global standards while addressing local disease patterns unique to the city.</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Radiologist in Mumbai is expanding rapidly. They are central to the diagnostic ecosystem, managing a high burden of disease through advanced technology and specialized expertise. While challenges such as workload management and equitable access persist, the trajectory is positive.</w:t>
      </w:r>
    </w:p>
    <w:p>
      <w:pPr>
        <w:pStyle w:val="BodyText"/>
      </w:pPr>
      <w:r>
        <w:t xml:space="preserve">The future lies in enhanced integration with clinical teams, wider adoption of AI for efficiency, and broader accessibility across all districts of Mumbai. As we look ahead, investing in human capital—training more skilled Radiologists—and infrastructure will be key to sustaining high-quality healthcare delivery in this dynamic city. The Radiologist stands as a guardian of health, interpreting the invisible signs of disease to save lives in the heart of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Radiologist in Modern India Mumbai</dc:title>
  <dc:creator/>
  <dc:language>en</dc:language>
  <cp:keywords/>
  <dcterms:created xsi:type="dcterms:W3CDTF">2026-07-29T18:00:19Z</dcterms:created>
  <dcterms:modified xsi:type="dcterms:W3CDTF">2026-07-29T18:00:19Z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