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Milan</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Radiologist in Italy Milan: Integration, Innovation, and Excellence</w:t>
      </w:r>
    </w:p>
    <w:p>
      <w:pPr>
        <w:pStyle w:val="BodyText"/>
      </w:pPr>
      <w:r>
        <w:rPr>
          <w:bCs/>
          <w:b/>
        </w:rPr>
        <w:t xml:space="preserve">Audience:</w:t>
      </w:r>
      <w:r>
        <w:t xml:space="preserve"> </w:t>
      </w:r>
      <w:r>
        <w:t xml:space="preserve">Medical Professionals, Hospital Administrators, and Healthcare Policy Makers in Italy Milan.</w:t>
      </w:r>
    </w:p>
    <w:p>
      <w:r>
        <w:pict>
          <v:rect style="width:0;height:1.5pt" o:hralign="center" o:hrstd="t" o:hr="t"/>
        </w:pict>
      </w:r>
    </w:p>
    <w:bookmarkStart w:id="20" w:name="slide-1-introduction-to-the-radiologist"/>
    <w:p>
      <w:pPr>
        <w:pStyle w:val="Heading2"/>
      </w:pPr>
      <w:r>
        <w:t xml:space="preserve">Slide 1: Introduction to the Radiologist</w:t>
      </w:r>
    </w:p>
    <w:p>
      <w:pPr>
        <w:pStyle w:val="FirstParagraph"/>
      </w:pPr>
      <w:r>
        <w:t xml:space="preserve">Welcome to this comprehensive seminar dedicated to understanding the critical position of the radiologist within the modern healthcare landscape, with a specific focus on Italy Milan. Today, we explore how this medical specialty has transcended traditional boundaries. The radiologist is no longer merely an interpreter of images but has become a central pillar in diagnostic medicine and therapeutic intervention.</w:t>
      </w:r>
    </w:p>
    <w:p>
      <w:pPr>
        <w:pStyle w:val="BodyText"/>
      </w:pPr>
      <w:r>
        <w:t xml:space="preserve">In the bustling medical hub of Italy Milan, the demand for precision diagnostics is higher than ever. This presentation outlines the multifaceted role of the radiologist, emphasizing their contribution to patient outcomes in one of Italy’s most advanced healthcare regions. We will examine how technology, regulation, and interdisciplinary collaboration define this profession today.</w:t>
      </w:r>
    </w:p>
    <w:bookmarkEnd w:id="20"/>
    <w:bookmarkStart w:id="21" w:name="slide-2-the-context-of-italy-milan"/>
    <w:p>
      <w:pPr>
        <w:pStyle w:val="Heading2"/>
      </w:pPr>
      <w:r>
        <w:t xml:space="preserve">Slide 2: The Context of Italy Milan</w:t>
      </w:r>
    </w:p>
    <w:p>
      <w:pPr>
        <w:pStyle w:val="FirstParagraph"/>
      </w:pPr>
      <w:r>
        <w:t xml:space="preserve">To fully appreciate the role of the radiologist, one must understand the specific healthcare environment of Italy Milan. As a global capital for fashion, finance, and design, Italy Milan is also a premier destination for medical excellence. The region boasts some of Europe’s most sophisticated hospitals and research centers.</w:t>
      </w:r>
    </w:p>
    <w:p>
      <w:pPr>
        <w:numPr>
          <w:ilvl w:val="0"/>
          <w:numId w:val="1001"/>
        </w:numPr>
        <w:pStyle w:val="Compact"/>
      </w:pPr>
      <w:r>
        <w:rPr>
          <w:bCs/>
          <w:b/>
        </w:rPr>
        <w:t xml:space="preserve">Dense Urban Population:</w:t>
      </w:r>
      <w:r>
        <w:t xml:space="preserve"> </w:t>
      </w:r>
      <w:r>
        <w:t xml:space="preserve">The high population density in Italy Milan requires efficient diagnostic workflows to prevent bottlenecks.</w:t>
      </w:r>
    </w:p>
    <w:p>
      <w:pPr>
        <w:numPr>
          <w:ilvl w:val="0"/>
          <w:numId w:val="1001"/>
        </w:numPr>
        <w:pStyle w:val="Compact"/>
      </w:pPr>
      <w:r>
        <w:rPr>
          <w:bCs/>
          <w:b/>
        </w:rPr>
        <w:t xml:space="preserve">Aging Demographics:</w:t>
      </w:r>
      <w:r>
        <w:t xml:space="preserve"> </w:t>
      </w:r>
      <w:r>
        <w:t xml:space="preserve">Like much of Italy, the demographic shift towards an older population increases the prevalence of chronic diseases and oncological cases, directly impacting radiology demand.</w:t>
      </w:r>
    </w:p>
    <w:p>
      <w:pPr>
        <w:numPr>
          <w:ilvl w:val="0"/>
          <w:numId w:val="1001"/>
        </w:numPr>
        <w:pStyle w:val="Compact"/>
      </w:pPr>
      <w:r>
        <w:rPr>
          <w:bCs/>
          <w:b/>
        </w:rPr>
        <w:t xml:space="preserve">Tech-Savvy Environment:</w:t>
      </w:r>
      <w:r>
        <w:t xml:space="preserve"> </w:t>
      </w:r>
      <w:r>
        <w:t xml:space="preserve">Italy Milan is at the forefront of adopting digital health solutions, creating a fertile ground for advanced radiological practices.</w:t>
      </w:r>
    </w:p>
    <w:bookmarkEnd w:id="21"/>
    <w:bookmarkStart w:id="22" w:name="X697c29232d297f9c3610d667a442f8b97571a7e"/>
    <w:p>
      <w:pPr>
        <w:pStyle w:val="Heading2"/>
      </w:pPr>
      <w:r>
        <w:t xml:space="preserve">Slide 3: Diagnostic Excellence and Technology</w:t>
      </w:r>
    </w:p>
    <w:p>
      <w:pPr>
        <w:pStyle w:val="FirstParagraph"/>
      </w:pPr>
      <w:r>
        <w:t xml:space="preserve">The modern radiologist in Italy Milan operates at the intersection of medicine and cutting-edge technology. The integration of Artificial Intelligence (AI) into radiological workflows is not just a trend but a necessity for maintaining efficiency.</w:t>
      </w:r>
    </w:p>
    <w:p>
      <w:pPr>
        <w:pStyle w:val="BodyText"/>
      </w:pPr>
      <w:r>
        <w:rPr>
          <w:bCs/>
          <w:b/>
        </w:rPr>
        <w:t xml:space="preserve">Key Technological Advancements:</w:t>
      </w:r>
      <w:r>
        <w:br/>
      </w:r>
      <w:r>
        <w:t xml:space="preserve">Advanced MRI sequences, low-dose CT protocols, and hybrid PET-CT imaging are standard in Italy Milan. These technologies allow the radiologist to detect pathologies at earlier stages with greater accuracy. Furthermore, AI algorithms assist in triaging urgent cases, ensuring that critical findings receive immediate attention by the radiologist.</w:t>
      </w:r>
    </w:p>
    <w:bookmarkEnd w:id="22"/>
    <w:bookmarkStart w:id="23" w:name="slide-4-interventional-radiology"/>
    <w:p>
      <w:pPr>
        <w:pStyle w:val="Heading2"/>
      </w:pPr>
      <w:r>
        <w:t xml:space="preserve">Slide 4: Interventional Radiology</w:t>
      </w:r>
    </w:p>
    <w:p>
      <w:pPr>
        <w:pStyle w:val="FirstParagraph"/>
      </w:pPr>
      <w:r>
        <w:t xml:space="preserve">Gone are the days when radiology was confined to reading films on a lightbox. The contemporary radiologist, particularly in specialized centers in Italy Milan, is often an interventionalist. Minimally invasive procedures guided by imaging modalities have revolutionized treatment options.</w:t>
      </w:r>
    </w:p>
    <w:p>
      <w:pPr>
        <w:numPr>
          <w:ilvl w:val="0"/>
          <w:numId w:val="1002"/>
        </w:numPr>
        <w:pStyle w:val="Compact"/>
      </w:pPr>
      <w:r>
        <w:rPr>
          <w:bCs/>
          <w:b/>
        </w:rPr>
        <w:t xml:space="preserve">Oncology:</w:t>
      </w:r>
      <w:r>
        <w:t xml:space="preserve"> </w:t>
      </w:r>
      <w:r>
        <w:t xml:space="preserve">Embolization and ablation therapies allow for tumor destruction without open surgery.</w:t>
      </w:r>
    </w:p>
    <w:p>
      <w:pPr>
        <w:numPr>
          <w:ilvl w:val="0"/>
          <w:numId w:val="1002"/>
        </w:numPr>
        <w:pStyle w:val="Compact"/>
      </w:pPr>
      <w:r>
        <w:rPr>
          <w:bCs/>
          <w:b/>
        </w:rPr>
        <w:t xml:space="preserve">Vascular Health:</w:t>
      </w:r>
      <w:r>
        <w:t xml:space="preserve"> </w:t>
      </w:r>
      <w:r>
        <w:t xml:space="preserve">Angioplasty and stenting procedures performed by the radiologist reduce recovery times significantly.</w:t>
      </w:r>
    </w:p>
    <w:p>
      <w:pPr>
        <w:pStyle w:val="FirstParagraph"/>
      </w:pPr>
      <w:r>
        <w:t xml:space="preserve">This shift requires the radiologist to possess not only diagnostic acumen but also manual dexterity and procedural knowledge, expanding their role within hospital teams.</w:t>
      </w:r>
    </w:p>
    <w:bookmarkEnd w:id="23"/>
    <w:bookmarkStart w:id="24" w:name="slide-5-interdisciplinary-collaboration"/>
    <w:p>
      <w:pPr>
        <w:pStyle w:val="Heading2"/>
      </w:pPr>
      <w:r>
        <w:t xml:space="preserve">Slide 5: Interdisciplinary Collaboration</w:t>
      </w:r>
    </w:p>
    <w:p>
      <w:pPr>
        <w:pStyle w:val="FirstParagraph"/>
      </w:pPr>
      <w:r>
        <w:t xml:space="preserve">In Italy Milan, the radiologist functions as a consultant to virtually every other medical specialty. Effective communication between the radiologist and referring physicians is paramount. In multidisciplinary tumor boards common in Italian hospitals, the input of the radiologist is decisive for staging cancer and planning treatment.</w:t>
      </w:r>
    </w:p>
    <w:p>
      <w:pPr>
        <w:pStyle w:val="BodyText"/>
      </w:pPr>
      <w:r>
        <w:t xml:space="preserve">This collaborative model ensures that imaging findings are contextualized within the broader clinical picture. The radiologist must translate complex visual data into actionable insights for surgeons, oncologists, and neurologists. In this ecosystem of Italy Milan’s healthcare network, silence is not golden; active participation is expected.</w:t>
      </w:r>
    </w:p>
    <w:bookmarkEnd w:id="24"/>
    <w:bookmarkStart w:id="25" w:name="X3ea9de6a381e14c13630ceed237c9c6e5db1ea5"/>
    <w:p>
      <w:pPr>
        <w:pStyle w:val="Heading2"/>
      </w:pPr>
      <w:r>
        <w:t xml:space="preserve">Slide 6: Challenges in the Italian Healthcare System</w:t>
      </w:r>
    </w:p>
    <w:p>
      <w:pPr>
        <w:pStyle w:val="FirstParagraph"/>
      </w:pPr>
      <w:r>
        <w:t xml:space="preserve">Despite advancements, the radiologist faces distinct challenges within Italy Milan. These include managing high patient volumes while maintaining work-life balance and preventing burnout. The bureaucratic structures of the Italian public health system can sometimes hinder rapid implementation of new technologies.</w:t>
      </w:r>
    </w:p>
    <w:p>
      <w:pPr>
        <w:numPr>
          <w:ilvl w:val="0"/>
          <w:numId w:val="1003"/>
        </w:numPr>
        <w:pStyle w:val="Compact"/>
      </w:pPr>
      <w:r>
        <w:rPr>
          <w:bCs/>
          <w:b/>
        </w:rPr>
        <w:t xml:space="preserve">Radiation Safety:</w:t>
      </w:r>
      <w:r>
        <w:t xml:space="preserve"> </w:t>
      </w:r>
      <w:r>
        <w:t xml:space="preserve">Ensuring strict adherence to safety protocols for both patients and staff remains a top priority.</w:t>
      </w:r>
    </w:p>
    <w:p>
      <w:pPr>
        <w:numPr>
          <w:ilvl w:val="0"/>
          <w:numId w:val="1003"/>
        </w:numPr>
        <w:pStyle w:val="Compact"/>
      </w:pPr>
      <w:r>
        <w:rPr>
          <w:bCs/>
          <w:b/>
        </w:rPr>
        <w:t xml:space="preserve">Data Management:</w:t>
      </w:r>
      <w:r>
        <w:t xml:space="preserve"> </w:t>
      </w:r>
      <w:r>
        <w:t xml:space="preserve">The volume of imaging data generated in Italy Milan is colossal. Radiologists must navigate complex PACS (Picture Archiving and Communication Systems) while ensuring data privacy under GDPR regulations.</w:t>
      </w:r>
    </w:p>
    <w:bookmarkEnd w:id="25"/>
    <w:bookmarkStart w:id="26" w:name="Xdebaf98c9adfc7bb6270a4fa0d1dde64a8d0ce9"/>
    <w:p>
      <w:pPr>
        <w:pStyle w:val="Heading2"/>
      </w:pPr>
      <w:r>
        <w:t xml:space="preserve">Slide 7: Education and Continuous Training</w:t>
      </w:r>
    </w:p>
    <w:p>
      <w:pPr>
        <w:pStyle w:val="FirstParagraph"/>
      </w:pPr>
      <w:r>
        <w:t xml:space="preserve">The field of radiology evolves rapidly. For the radiologist practicing in Italy Milan, continuous education is not optional; it is mandatory. Universities and medical associations across the region offer rigorous fellowship programs.</w:t>
      </w:r>
    </w:p>
    <w:p>
      <w:pPr>
        <w:pStyle w:val="BodyText"/>
      </w:pPr>
      <w:r>
        <w:t xml:space="preserve">Seminars like this one are part of a lifelong learning journey. The curriculum must cover emerging modalities such as radiomics and personalized medicine based on genetic imaging markers. Furthermore, soft skills training for the radiologist—such as empathy in delivering bad news via tele-radiology—is becoming an essential component of professional development.</w:t>
      </w:r>
    </w:p>
    <w:bookmarkEnd w:id="26"/>
    <w:bookmarkStart w:id="27" w:name="X26c4985b6a72cfb9b7318677575d96d63e595f4"/>
    <w:p>
      <w:pPr>
        <w:pStyle w:val="Heading2"/>
      </w:pPr>
      <w:r>
        <w:t xml:space="preserve">Slide 8: The Future of Radiology in Italy Milan</w:t>
      </w:r>
    </w:p>
    <w:p>
      <w:pPr>
        <w:pStyle w:val="FirstParagraph"/>
      </w:pPr>
      <w:r>
        <w:t xml:space="preserve">Looking ahead, the role of the radiologist will continue to expand. We anticipate a greater integration of tele-radiology, allowing specialists in Italy Milan to provide expertise to rural areas or smaller clinics across Lombardy and beyond.</w:t>
      </w:r>
    </w:p>
    <w:p>
      <w:pPr>
        <w:numPr>
          <w:ilvl w:val="0"/>
          <w:numId w:val="1004"/>
        </w:numPr>
        <w:pStyle w:val="Compact"/>
      </w:pPr>
      <w:r>
        <w:rPr>
          <w:bCs/>
          <w:b/>
        </w:rPr>
        <w:t xml:space="preserve">Predictive Analytics:</w:t>
      </w:r>
      <w:r>
        <w:t xml:space="preserve"> </w:t>
      </w:r>
      <w:r>
        <w:t xml:space="preserve">Radiologists will increasingly use AI not just for detection but for prognosis.</w:t>
      </w:r>
    </w:p>
    <w:p>
      <w:pPr>
        <w:numPr>
          <w:ilvl w:val="0"/>
          <w:numId w:val="1004"/>
        </w:numPr>
        <w:pStyle w:val="Compact"/>
      </w:pPr>
      <w:r>
        <w:rPr>
          <w:bCs/>
          <w:b/>
        </w:rPr>
        <w:t xml:space="preserve">Sustainability:</w:t>
      </w:r>
      <w:r>
        <w:t xml:space="preserve"> </w:t>
      </w:r>
      <w:r>
        <w:t xml:space="preserve">Green radiology initiatives will aim to reduce the carbon footprint of imaging centers in Italy Milan.</w:t>
      </w:r>
    </w:p>
    <w:p>
      <w:pPr>
        <w:pStyle w:val="FirstParagraph"/>
      </w:pPr>
      <w:r>
        <w:t xml:space="preserve">The radiologist remains indispensable, evolving from a technician of machines to a manager of health data and clinical decision-making support.</w:t>
      </w:r>
    </w:p>
    <w:bookmarkEnd w:id="27"/>
    <w:bookmarkStart w:id="28" w:name="slide-9-conclusion"/>
    <w:p>
      <w:pPr>
        <w:pStyle w:val="Heading2"/>
      </w:pPr>
      <w:r>
        <w:t xml:space="preserve">Slide 9: Conclusion</w:t>
      </w:r>
    </w:p>
    <w:p>
      <w:pPr>
        <w:pStyle w:val="FirstParagraph"/>
      </w:pPr>
      <w:r>
        <w:t xml:space="preserve">In conclusion, the radiologist in Italy Milan stands at the forefront of medical innovation. Their role is dynamic, demanding high technical skills, collaborative spirit, and adaptability. By leveraging advanced technology and fostering strong interdisciplinary relationships in this vibrant Italian city, radiologists ensure that patients receive timely and accurate diagnoses.</w:t>
      </w:r>
    </w:p>
    <w:p>
      <w:pPr>
        <w:pStyle w:val="BodyText"/>
      </w:pPr>
      <w:r>
        <w:t xml:space="preserve">We urge all stakeholders to support the ongoing professional development of the radiologist workforce. Investing in this specialty is investing in the future health of Italy Milan’s population.</w:t>
      </w:r>
    </w:p>
    <w:bookmarkEnd w:id="28"/>
    <w:bookmarkStart w:id="29" w:name="slide-10-qa"/>
    <w:p>
      <w:pPr>
        <w:pStyle w:val="Heading2"/>
      </w:pPr>
      <w:r>
        <w:t xml:space="preserve">Slide 10: Q&amp;A</w:t>
      </w:r>
    </w:p>
    <w:p>
      <w:pPr>
        <w:pStyle w:val="FirstParagraph"/>
      </w:pPr>
      <w:r>
        <w:rPr>
          <w:bCs/>
          <w:b/>
        </w:rPr>
        <w:t xml:space="preserve">We invite questions from the audience regarding the specific duties, challenges, and future prospects of the radiologist in Italy Milan.</w:t>
      </w:r>
    </w:p>
    <w:p>
      <w:pPr>
        <w:pStyle w:val="BodyText"/>
      </w:pPr>
      <w:r>
        <w:br/>
      </w:r>
    </w:p>
    <w:p>
      <w:pPr>
        <w:pStyle w:val="BodyText"/>
      </w:pPr>
      <w:r>
        <w:rPr>
          <w:iCs/>
          <w:i/>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Italy Milan</dc:title>
  <dc:creator/>
  <dc:language>en</dc:language>
  <cp:keywords/>
  <dcterms:created xsi:type="dcterms:W3CDTF">2026-07-29T14:02:46Z</dcterms:created>
  <dcterms:modified xsi:type="dcterms:W3CDTF">2026-07-29T14:02:46Z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