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seminar-presentation-slides"/>
    <w:p>
      <w:pPr>
        <w:pStyle w:val="Heading1"/>
      </w:pPr>
      <w:r>
        <w:t xml:space="preserve">Seminar Presentation Slides</w:t>
      </w:r>
    </w:p>
    <w:bookmarkStart w:id="30" w:name="Xb82792eb2b1d943e60dade7b42f9458df27d3e7"/>
    <w:p>
      <w:pPr>
        <w:pStyle w:val="Heading2"/>
      </w:pPr>
      <w:r>
        <w:t xml:space="preserve">The Evolving Role of the Radiologist in Malaysia Kuala Lumpur</w:t>
      </w:r>
    </w:p>
    <w:bookmarkStart w:id="20" w:name="Xb5abe6e413e10f65219fb60f4b9725dd072209e"/>
    <w:p>
      <w:pPr>
        <w:pStyle w:val="Heading3"/>
      </w:pPr>
      <w:r>
        <w:t xml:space="preserve">Title Slide: Advanced Imaging and Diagnostics in the Heart of the City</w:t>
      </w:r>
    </w:p>
    <w:p>
      <w:pPr>
        <w:pStyle w:val="FirstParagraph"/>
      </w:pPr>
      <w:r>
        <w:rPr>
          <w:bCs/>
          <w:b/>
        </w:rPr>
        <w:t xml:space="preserve">Seminar Topic:</w:t>
      </w:r>
      <w:r>
        <w:t xml:space="preserve"> </w:t>
      </w:r>
      <w:r>
        <w:t xml:space="preserve">Enhancing Patient Outcomes through Precision Radiology.</w:t>
      </w:r>
    </w:p>
    <w:p>
      <w:pPr>
        <w:pStyle w:val="BodyText"/>
      </w:pPr>
      <w:r>
        <w:rPr>
          <w:bCs/>
          <w:b/>
        </w:rPr>
        <w:t xml:space="preserve">Audience:</w:t>
      </w:r>
      <w:r>
        <w:t xml:space="preserve"> </w:t>
      </w:r>
      <w:r>
        <w:t xml:space="preserve">Healthcare Professionals, Hospital Administrators, and Medical Students in Malaysia Kuala Lumpur.</w:t>
      </w:r>
    </w:p>
    <w:p>
      <w:pPr>
        <w:pStyle w:val="BodyText"/>
      </w:pPr>
      <w:r>
        <w:rPr>
          <w:bCs/>
          <w:b/>
        </w:rPr>
        <w:t xml:space="preserve">Date:</w:t>
      </w:r>
    </w:p>
    <w:bookmarkEnd w:id="20"/>
    <w:bookmarkStart w:id="21" w:name="welcome-and-contextual-overview"/>
    <w:p>
      <w:pPr>
        <w:pStyle w:val="Heading3"/>
      </w:pPr>
      <w:r>
        <w:t xml:space="preserve">Welcome and Contextual Overview</w:t>
      </w:r>
    </w:p>
    <w:p>
      <w:pPr>
        <w:pStyle w:val="FirstParagraph"/>
      </w:pPr>
      <w:r>
        <w:t xml:space="preserve">We are gathered here in the vibrant healthcare hub of Malaysia Kuala Lumpur to discuss a critical pillar of modern medicine. As our city continues to grow into a global medical tourism destination, the demand for high-quality diagnostic services has never been higher. This presentation focuses on the specialized role of the Radiologist within this dynamic landscape.</w:t>
      </w:r>
    </w:p>
    <w:p>
      <w:pPr>
        <w:pStyle w:val="BodyText"/>
      </w:pPr>
      <w:r>
        <w:t xml:space="preserve">Malaysia Kuala Lumpur serves as a prime example of how developing healthcare infrastructure can integrate cutting-edge technology with compassionate care. Today, we will explore how radiologists are not merely technicians operating machines but are central diagnostician experts who drive clinical decision-making across public and private sectors in Malaysia Kuala Lumpur.</w:t>
      </w:r>
    </w:p>
    <w:bookmarkEnd w:id="21"/>
    <w:bookmarkStart w:id="22" w:name="X85d4744c4bdc521b5df4de4eb26442d6a499ba3"/>
    <w:p>
      <w:pPr>
        <w:pStyle w:val="Heading3"/>
      </w:pPr>
      <w:r>
        <w:t xml:space="preserve">The Changing Landscape of Healthcare in Malaysia Kuala Lumpur</w:t>
      </w:r>
    </w:p>
    <w:p>
      <w:pPr>
        <w:pStyle w:val="FirstParagraph"/>
      </w:pPr>
      <w:r>
        <w:t xml:space="preserve">The healthcare ecosystem in Malaysia Kuala Lumpur is undergoing a significant transformation. With the proliferation of specialized hospitals and diagnostic centers, there is an increased reliance on advanced imaging modalities. From high-field MRI scanners to multi-detector CT systems, the technological infrastructure in Malaysia Kuala Lumpur rivals that of major Western metropolitan cities.</w:t>
      </w:r>
    </w:p>
    <w:p>
      <w:pPr>
        <w:pStyle w:val="BodyText"/>
      </w:pPr>
      <w:r>
        <w:t xml:space="preserve">However, technology alone does not guarantee better health outcomes. The human expertise required to interpret these complex images lies with the Radiologist. In Malaysia Kuala Lumpur, we see a rising volume of patient referrals for oncology, cardiology, and neurology cases. This surge necessitates a robust framework where the Radiologist acts as the "doctor's doctor," ensuring accurate and timely diagnoses.</w:t>
      </w:r>
    </w:p>
    <w:bookmarkEnd w:id="22"/>
    <w:bookmarkStart w:id="23" w:name="X47a4d306d8a8988422a3a772aa1ccb1f562e509"/>
    <w:p>
      <w:pPr>
        <w:pStyle w:val="Heading3"/>
      </w:pPr>
      <w:r>
        <w:t xml:space="preserve">The Core Responsibilities of the Modern Radiologist</w:t>
      </w:r>
    </w:p>
    <w:p>
      <w:pPr>
        <w:pStyle w:val="FirstParagraph"/>
      </w:pPr>
      <w:r>
        <w:t xml:space="preserve">A common misconception is that a radiologist simply takes pictures. In reality, the role of the Radiologist is multifaceted and intellectually rigorous. First and foremost, they must select the appropriate imaging protocol based on clinical history. For instance, determining whether an MRI or a PET-CT scan is more suitable for staging cancer in a patient presenting in Malaysia Kuala Lumpur requires deep medical knowledge.</w:t>
      </w:r>
    </w:p>
    <w:p>
      <w:pPr>
        <w:pStyle w:val="BodyText"/>
      </w:pPr>
      <w:r>
        <w:t xml:space="preserve">Secondly, interpretation is key. The Radiologist must synthesize visual data with clinical symptoms to provide a definitive report. This process involves recognizing subtle anomalies that could indicate early-stage diseases. In the context of Malaysia Kuala Lumpur, where there is a high prevalence of certain tropical and lifestyle-related diseases, the ability to identify specific pathological markers is crucial for effective treatment planning.</w:t>
      </w:r>
    </w:p>
    <w:bookmarkEnd w:id="23"/>
    <w:bookmarkStart w:id="24" w:name="integration-with-multidisciplinary-teams"/>
    <w:p>
      <w:pPr>
        <w:pStyle w:val="Heading3"/>
      </w:pPr>
      <w:r>
        <w:t xml:space="preserve">Integration with Multidisciplinary Teams</w:t>
      </w:r>
    </w:p>
    <w:p>
      <w:pPr>
        <w:pStyle w:val="FirstParagraph"/>
      </w:pPr>
      <w:r>
        <w:t xml:space="preserve">In modern hospitals across Malaysia Kuala Lumpur, radiologists work closely within multidisciplinary tumor boards and clinical teams. This collaborative approach ensures that imaging findings are contextualized within the broader patient care plan. The Radiologist provides critical insights that influence surgical approaches, radiation therapy planning, and medical management strategies.</w:t>
      </w:r>
    </w:p>
    <w:p>
      <w:pPr>
        <w:pStyle w:val="BodyText"/>
      </w:pPr>
      <w:r>
        <w:t xml:space="preserve">This integration is particularly vital in Malaysia Kuala Lumpur’s major teaching hospitals. Here, senior radiologists mentor junior doctors and medical students from local universities. By fostering a culture of collaboration, we ensure that the next generation of healthcare providers understands the pivotal role imaging plays in modern medicine. This synergy enhances the overall quality of care provided to patients throughout Malaysia Kuala Lumpur.</w:t>
      </w:r>
    </w:p>
    <w:bookmarkEnd w:id="24"/>
    <w:bookmarkStart w:id="25" w:name="Xd5eb2a379c73bd28e2f7359add9ba27ba5a2a59"/>
    <w:p>
      <w:pPr>
        <w:pStyle w:val="Heading3"/>
      </w:pPr>
      <w:r>
        <w:t xml:space="preserve">The Impact of Artificial Intelligence and Automation</w:t>
      </w:r>
    </w:p>
    <w:p>
      <w:pPr>
        <w:pStyle w:val="FirstParagraph"/>
      </w:pPr>
      <w:r>
        <w:t xml:space="preserve">We must address the technological revolution currently reshaping our field. Artificial Intelligence (AI) is increasingly being utilized to assist Radiologists in detecting abnormalities, such as lung nodules on CT scans or hemorrhages on brain MRIs. However, it is important to emphasize that AI is a tool for augmentation, not replacement.</w:t>
      </w:r>
    </w:p>
    <w:p>
      <w:pPr>
        <w:pStyle w:val="BodyText"/>
      </w:pPr>
      <w:r>
        <w:t xml:space="preserve">In Malaysia Kuala Lumpur, we are seeing early adopters of AI-assisted workflows that help prioritize urgent cases. This allows the Radiologist to focus their cognitive resources on complex diagnostic challenges rather than routine screening tasks. The synergy between human expertise and machine efficiency represents the future of radiology, ensuring that patients in Malaysia Kuala Lumpur receive faster and more accurate diagnoses.</w:t>
      </w:r>
    </w:p>
    <w:bookmarkEnd w:id="25"/>
    <w:bookmarkStart w:id="26" w:name="patient-safety-and-radiation-protection"/>
    <w:p>
      <w:pPr>
        <w:pStyle w:val="Heading3"/>
      </w:pPr>
      <w:r>
        <w:t xml:space="preserve">Patient Safety and Radiation Protection</w:t>
      </w:r>
    </w:p>
    <w:p>
      <w:pPr>
        <w:pStyle w:val="FirstParagraph"/>
      </w:pPr>
      <w:r>
        <w:t xml:space="preserve">A critical aspect of the Radiologist’s duty is ensuring patient safety, particularly regarding ionizing radiation. The principle of ALARA (As Low As Reasonably Achievable) is strictly adhered to by professionals in Malaysia Kuala Lumpur. Radiologists must justify every exam, ensuring that the diagnostic benefit outweighs the potential risks.</w:t>
      </w:r>
    </w:p>
    <w:p>
      <w:pPr>
        <w:pStyle w:val="BodyText"/>
      </w:pPr>
      <w:r>
        <w:t xml:space="preserve">This responsibility includes optimizing scan parameters for pediatric and pregnant patients, a sensitive demographic often encountered in general practice. Through rigorous training and adherence to international safety standards, Radiologists ensure that diagnostic imaging remains a safe and effective tool for public health in Malaysia Kuala Lumpur.</w:t>
      </w:r>
    </w:p>
    <w:bookmarkEnd w:id="26"/>
    <w:bookmarkStart w:id="27" w:name="challenges-and-future-directions"/>
    <w:p>
      <w:pPr>
        <w:pStyle w:val="Heading3"/>
      </w:pPr>
      <w:r>
        <w:t xml:space="preserve">Challenges and Future Directions</w:t>
      </w:r>
    </w:p>
    <w:p>
      <w:pPr>
        <w:pStyle w:val="FirstParagraph"/>
      </w:pPr>
      <w:r>
        <w:t xml:space="preserve">Despite the advancements, challenges remain. There is an ongoing need for more specialized radiologists to meet the growing demand in Malaysia Kuala Lumpur. Workload management, burnout prevention, and continuous professional development are essential topics for our discussion.</w:t>
      </w:r>
    </w:p>
    <w:p>
      <w:pPr>
        <w:pStyle w:val="BodyText"/>
      </w:pPr>
      <w:r>
        <w:t xml:space="preserve">Furthermore, as medical tourism grows in Malaysia Kuala Lumpur, there is a need for radiologists to communicate effectively with international referring physicians. This requires not only clinical excellence but also strong cross-cultural communication skills. We must invest in training programs that prepare Radiologists for this globalized environment.</w:t>
      </w:r>
    </w:p>
    <w:bookmarkEnd w:id="27"/>
    <w:bookmarkStart w:id="28" w:name="Xe35db59f0e4fef6d3aa7b0c919bb8cdc09cd7b5"/>
    <w:p>
      <w:pPr>
        <w:pStyle w:val="Heading3"/>
      </w:pPr>
      <w:r>
        <w:t xml:space="preserve">Conclusion: The Indispensable Role of the Radiologist</w:t>
      </w:r>
    </w:p>
    <w:p>
      <w:pPr>
        <w:pStyle w:val="FirstParagraph"/>
      </w:pPr>
      <w:r>
        <w:t xml:space="preserve">In conclusion, the Radiologist is an indispensable member of the healthcare team in Malaysia Kuala Lumpur. They provide the visual evidence necessary for accurate diagnosis and effective treatment. As technology advances and patient loads increase, their role will only become more prominent.</w:t>
      </w:r>
    </w:p>
    <w:p>
      <w:pPr>
        <w:pStyle w:val="BodyText"/>
      </w:pPr>
      <w:r>
        <w:t xml:space="preserve">We urge all stakeholders in Malaysia Kuala Lumpur to support radiology departments through adequate resource allocation, continuous education, and recognition of their critical contributions. By doing so, we ensure that our healthcare system remains world-class, efficient, and patient-centered.</w:t>
      </w:r>
    </w:p>
    <w:bookmarkEnd w:id="28"/>
    <w:bookmarkStart w:id="29" w:name="qa-session"/>
    <w:p>
      <w:pPr>
        <w:pStyle w:val="Heading3"/>
      </w:pPr>
      <w:r>
        <w:t xml:space="preserve">Q&amp;A Session</w:t>
      </w:r>
    </w:p>
    <w:p>
      <w:pPr>
        <w:pStyle w:val="FirstParagraph"/>
      </w:pPr>
      <w:r>
        <w:t xml:space="preserve">We now open the floor for questions regarding the role of the Radiologist in Malaysia Kuala Lumpur. Thank you for your attention and dedication to improving healthcare standards in our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Malaysia Kuala Lumpur</dc:title>
  <dc:creator/>
  <dc:language>en</dc:language>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