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t xml:space="preserve">Title: The Modern Radiologist in Turkey Istanbul:</w:t>
      </w:r>
      <w:r>
        <w:br/>
      </w:r>
      <w:r>
        <w:t xml:space="preserve">Navigating Technology, Tradition, and Global Standards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Our primary objective is to explore the critical role of the Radiologist within the dynamic healthcare landscape of Turkey Istanbul. As medical technology advances at a breakneck pace, understanding the specific context of radiology in one of Europe and Asia's most vibrant hubs is essential for both local practitioners and international observers.</w:t>
      </w:r>
    </w:p>
    <w:p>
      <w:pPr>
        <w:pStyle w:val="BodyText"/>
      </w:pPr>
      <w:r>
        <w:t xml:space="preserve">Turkey Istanbul serves as a unique geographical and cultural bridge. It is not merely a city but a testament to modern medical tourism excellence combined with deep-rooted historical significance. In this presentation, we will dissect how the Radiologist has evolved from a traditional image reader to becoming the central hub of diagnostic medicine, specifically tailored to meet the high expectations of patients in Turkey Istanbul.</w:t>
      </w:r>
    </w:p>
    <w:p>
      <w:pPr>
        <w:numPr>
          <w:ilvl w:val="0"/>
          <w:numId w:val="1001"/>
        </w:numPr>
        <w:pStyle w:val="Compact"/>
      </w:pPr>
      <w:r>
        <w:rPr>
          <w:bCs/>
          <w:b/>
        </w:rPr>
        <w:t xml:space="preserve">Purpose:</w:t>
      </w:r>
      <w:r>
        <w:t xml:space="preserve"> </w:t>
      </w:r>
      <w:r>
        <w:t xml:space="preserve">To analyze current trends in radiology.</w:t>
      </w:r>
    </w:p>
    <w:p>
      <w:pPr>
        <w:numPr>
          <w:ilvl w:val="0"/>
          <w:numId w:val="1001"/>
        </w:numPr>
        <w:pStyle w:val="Compact"/>
      </w:pPr>
      <w:r>
        <w:rPr>
          <w:bCs/>
          <w:b/>
        </w:rPr>
        <w:t xml:space="preserve">Context:</w:t>
      </w:r>
      <w:r>
        <w:t xml:space="preserve"> </w:t>
      </w:r>
      <w:r>
        <w:t xml:space="preserve">Focused exclusively on the healthcare ecosystem of Turkey Istanbul.</w:t>
      </w:r>
    </w:p>
    <w:p>
      <w:pPr>
        <w:numPr>
          <w:ilvl w:val="0"/>
          <w:numId w:val="1001"/>
        </w:numPr>
        <w:pStyle w:val="Compact"/>
      </w:pPr>
      <w:r>
        <w:rPr>
          <w:iCs/>
          <w:i/>
        </w:rPr>
        <w:t xml:space="preserve">Note:</w:t>
      </w:r>
      <w:r>
        <w:t xml:space="preserve">All 'Seminar Presentation Slides' provided here are designed to be modular, allowing for easy adaptation by medical educators and hospital administrators in the region.</w:t>
      </w:r>
    </w:p>
    <w:bookmarkEnd w:id="21"/>
    <w:bookmarkStart w:id="22" w:name="Xd555360e49224ae8256e08d47f6f19f44c9edab"/>
    <w:p>
      <w:pPr>
        <w:pStyle w:val="Heading2"/>
      </w:pPr>
      <w:r>
        <w:t xml:space="preserve">Slide 2: The Historical Context of Radiology in Turkey Istanbul</w:t>
      </w:r>
    </w:p>
    <w:p>
      <w:pPr>
        <w:pStyle w:val="FirstParagraph"/>
      </w:pPr>
      <w:r>
        <w:t xml:space="preserve">To understand the present, we must acknowledge the past. The adoption of radiological technologies in Turkey Istanbul began in earnest during the early 20th century. However, it was over the last two decades that a paradigm shift occurred. Today, hospitals across Turkey Istanbul are equipped with state-of-the-art imaging centers that rival those in Western Europe and North America.</w:t>
      </w:r>
    </w:p>
    <w:p>
      <w:pPr>
        <w:pStyle w:val="BodyText"/>
      </w:pPr>
      <w:r>
        <w:t xml:space="preserve">The Radiologist today is not just a specialist who interprets films; they are integral to multidisciplinary team meetings. In major medical centers in Turkey Istanbul, the integration of radiology into oncology, neurology, and cardiology pathways has improved patient outcomes significantly. This historical evolution highlights a move from isolated diagnostic reports to collaborative care models.</w:t>
      </w:r>
    </w:p>
    <w:p>
      <w:pPr>
        <w:pStyle w:val="BodyText"/>
      </w:pPr>
      <w:r>
        <w:t xml:space="preserve">Furthermore, the government initiatives in Turkey have heavily invested in health infrastructure. For the Radiologist working in Turkey Istanbul, this means access to cutting-edge tools such as 3 Tesla MRI machines and advanced CT scanners are no longer luxuries but standard requirements for competitive practice.</w:t>
      </w:r>
    </w:p>
    <w:bookmarkEnd w:id="22"/>
    <w:bookmarkStart w:id="23" w:name="Xad368f15da2cd31deacc198f9d16e285ed61641"/>
    <w:p>
      <w:pPr>
        <w:pStyle w:val="Heading2"/>
      </w:pPr>
      <w:r>
        <w:t xml:space="preserve">Slide 3: The Radiologist's Role in Medical Tourism</w:t>
      </w:r>
    </w:p>
    <w:p>
      <w:pPr>
        <w:pStyle w:val="FirstParagraph"/>
      </w:pPr>
      <w:r>
        <w:t xml:space="preserve">Turkey Istanbul is a global leader in health tourism. Millions of international patients visit Turkey Istanbul annually for procedures ranging from cosmetic surgery to complex oncological treatments. In this context, the Radiologist plays a pivotal role as the gatekeeper of accurate diagnosis.</w:t>
      </w:r>
    </w:p>
    <w:p>
      <w:pPr>
        <w:numPr>
          <w:ilvl w:val="0"/>
          <w:numId w:val="1002"/>
        </w:numPr>
        <w:pStyle w:val="Compact"/>
      </w:pPr>
      <w:r>
        <w:rPr>
          <w:bCs/>
          <w:b/>
        </w:rPr>
        <w:t xml:space="preserve">Digital Connectivity:</w:t>
      </w:r>
      <w:r>
        <w:t xml:space="preserve"> </w:t>
      </w:r>
      <w:r>
        <w:t xml:space="preserve">Modern Radiologists in Turkey Istanbul are adept at sharing digital imaging data (DICOM) globally. This allows for second opinions from experts worldwide without moving the patient.</w:t>
      </w:r>
    </w:p>
    <w:p>
      <w:pPr>
        <w:numPr>
          <w:ilvl w:val="0"/>
          <w:numId w:val="1002"/>
        </w:numPr>
        <w:pStyle w:val="Compact"/>
      </w:pPr>
      <w:r>
        <w:rPr>
          <w:bCs/>
          <w:b/>
        </w:rPr>
        <w:t xml:space="preserve">Patient Expectations:</w:t>
      </w:r>
      <w:r>
        <w:t xml:space="preserve"> </w:t>
      </w:r>
      <w:r>
        <w:t xml:space="preserve">International patients often have high expectations for speed and accuracy. The Radiologist must balance thoroughness with efficiency.</w:t>
      </w:r>
    </w:p>
    <w:p>
      <w:pPr>
        <w:numPr>
          <w:ilvl w:val="0"/>
          <w:numId w:val="1002"/>
        </w:numPr>
        <w:pStyle w:val="Compact"/>
      </w:pPr>
      <w:r>
        <w:rPr>
          <w:bCs/>
          <w:b/>
        </w:rPr>
        <w:t xml:space="preserve">Cultural Competence:</w:t>
      </w:r>
      <w:r>
        <w:t xml:space="preserve"> </w:t>
      </w:r>
      <w:r>
        <w:t xml:space="preserve">While technical skills are paramount, the ability to communicate complex findings to diverse populations in Turkey Istanbul is a soft skill that distinguishes top-tier professionals.</w:t>
      </w:r>
    </w:p>
    <w:bookmarkEnd w:id="23"/>
    <w:bookmarkStart w:id="24" w:name="X5ed3f6a712ead1605144eec919e6a013a722b04"/>
    <w:p>
      <w:pPr>
        <w:pStyle w:val="Heading2"/>
      </w:pPr>
      <w:r>
        <w:t xml:space="preserve">Slide 4: Technological Advancements and AI Integration</w:t>
      </w:r>
    </w:p>
    <w:p>
      <w:pPr>
        <w:pStyle w:val="FirstParagraph"/>
      </w:pPr>
      <w:r>
        <w:t xml:space="preserve">The most significant challenge and opportunity for the Radiologist today is Artificial Intelligence (AI). In Turkey Istanbul, many leading hospitals are piloting AI-assisted diagnostic tools. These tools help in detecting early-stage tumors, identifying fractures in trauma cases, and quantifying tissue densities.</w:t>
      </w:r>
    </w:p>
    <w:p>
      <w:pPr>
        <w:pStyle w:val="BodyText"/>
      </w:pPr>
      <w:r>
        <w:t xml:space="preserve">However, the human element remains irreplaceable. The Radiologist provides context that AI cannot. For instance, interpreting a scan requires understanding the patient's full clinical history—a nuance that algorithms often miss. The seminar presentation slides emphasize that AI is a tool for augmentation, not replacement.</w:t>
      </w:r>
    </w:p>
    <w:p>
      <w:pPr>
        <w:pStyle w:val="BodyText"/>
      </w:pPr>
      <w:r>
        <w:t xml:space="preserve">In Turkey Istanbul, training programs are increasingly incorporating AI literacy into the curriculum. Future Radiologists must be proficient in using software that predicts disease progression based on historical imaging data stored in local hospital networks.</w:t>
      </w:r>
    </w:p>
    <w:bookmarkEnd w:id="24"/>
    <w:bookmarkStart w:id="25" w:name="X4275cfa306fdbaa2b0cb0823b31ccf5a950d976"/>
    <w:p>
      <w:pPr>
        <w:pStyle w:val="Heading2"/>
      </w:pPr>
      <w:r>
        <w:t xml:space="preserve">Slide 5: Specialization Trends in Turkey Istanbul</w:t>
      </w:r>
    </w:p>
    <w:p>
      <w:pPr>
        <w:pStyle w:val="FirstParagraph"/>
      </w:pPr>
      <w:r>
        <w:t xml:space="preserve">Gone are the days when a general radiologist could handle all modalities. The current trend in Turkey Istanbul is deep specialization. We see a rise in dedicated Neuroradiologists, Musculoskeletal Radiologists, and Interventional Radiologists.</w:t>
      </w:r>
    </w:p>
    <w:p>
      <w:pPr>
        <w:numPr>
          <w:ilvl w:val="0"/>
          <w:numId w:val="1003"/>
        </w:numPr>
        <w:pStyle w:val="Compact"/>
      </w:pPr>
      <w:r>
        <w:rPr>
          <w:bCs/>
          <w:b/>
        </w:rPr>
        <w:t xml:space="preserve">Interventional Radiology:</w:t>
      </w:r>
      <w:r>
        <w:t xml:space="preserve">This field has seen explosive growth in Turkey Istanbul. Minimally invasive procedures guided by imaging are preferred for their lower risk profiles and faster recovery times.</w:t>
      </w:r>
    </w:p>
    <w:p>
      <w:pPr>
        <w:pStyle w:val="FirstParagraph"/>
      </w:pPr>
      <w:r>
        <w:t xml:space="preserve">The demand for these specialized skills is driven by both the local population's aging demographic and the influx of medical tourists seeking minimally invasive solutions. The Radiologist who masters interventional techniques is at the forefront of this healthcare revolution in Turkey Istanbul.</w:t>
      </w:r>
    </w:p>
    <w:bookmarkEnd w:id="25"/>
    <w:bookmarkStart w:id="26" w:name="X0bb35017eab05d2a71cfbc908cf17de2a7e0d39"/>
    <w:p>
      <w:pPr>
        <w:pStyle w:val="Heading2"/>
      </w:pPr>
      <w:r>
        <w:t xml:space="preserve">Slide 6: Challenges and Ethical Considerations</w:t>
      </w:r>
    </w:p>
    <w:p>
      <w:pPr>
        <w:pStyle w:val="FirstParagraph"/>
      </w:pPr>
      <w:r>
        <w:t xml:space="preserve">The seminar presentation slides would be incomplete without addressing challenges. One major issue is the workload. In some hospitals in Turkey Istanbul, the ratio of Radiologists to patients is stretched thin, leading to potential burnout and diagnostic fatigue.</w:t>
      </w:r>
    </w:p>
    <w:p>
      <w:pPr>
        <w:pStyle w:val="BodyText"/>
      </w:pPr>
      <w:r>
        <w:t xml:space="preserve">Ethically, data privacy remains a critical concern as digitalization increases. The Radiologist must ensure that patient data shared across platforms in Turkey Istanbul complies with international standards such as GDPR (for European visitors) and local Turkish health regulations.</w:t>
      </w:r>
    </w:p>
    <w:p>
      <w:pPr>
        <w:numPr>
          <w:ilvl w:val="0"/>
          <w:numId w:val="1004"/>
        </w:numPr>
        <w:pStyle w:val="Compact"/>
      </w:pPr>
      <w:r>
        <w:rPr>
          <w:bCs/>
          <w:b/>
        </w:rPr>
        <w:t xml:space="preserve">Burnout Prevention:</w:t>
      </w:r>
      <w:r>
        <w:t xml:space="preserve">Hospitals are implementing better shift rotations and AI support to reduce cognitive load on the Radiologist.</w:t>
      </w:r>
    </w:p>
    <w:bookmarkEnd w:id="26"/>
    <w:bookmarkStart w:id="27" w:name="Xfa7d41acc67e6882ddf7bfe4e7f8c1924afca5a"/>
    <w:p>
      <w:pPr>
        <w:pStyle w:val="Heading2"/>
      </w:pPr>
      <w:r>
        <w:t xml:space="preserve">Slide 7: Education and Continuous Professional Development</w:t>
      </w:r>
    </w:p>
    <w:p>
      <w:pPr>
        <w:pStyle w:val="FirstParagraph"/>
      </w:pPr>
      <w:r>
        <w:t xml:space="preserve">Maintaining excellence requires continuous learning. In Turkey Istanbul, academic hospitals partner with international universities to offer fellowship programs in subspecialty radiology. The Radiologist is expected to stay updated through regular seminars, conferences, and online modules.</w:t>
      </w:r>
    </w:p>
    <w:p>
      <w:pPr>
        <w:pStyle w:val="BodyText"/>
      </w:pPr>
      <w:r>
        <w:t xml:space="preserve">The culture of academic exchange is strong in Turkey Istanbul. Local conferences often feature guest speakers from global institutions, fostering a collaborative environment. This commitment to education ensures that the standard of care in Turkey Istanbul remains world-class.</w:t>
      </w:r>
    </w:p>
    <w:bookmarkEnd w:id="27"/>
    <w:bookmarkStart w:id="28" w:name="slide-8-conclusion-and-future-outlook"/>
    <w:p>
      <w:pPr>
        <w:pStyle w:val="Heading2"/>
      </w:pPr>
      <w:r>
        <w:t xml:space="preserve">Slide 8: Conclusion and Future Outlook</w:t>
      </w:r>
    </w:p>
    <w:p>
      <w:pPr>
        <w:pStyle w:val="FirstParagraph"/>
      </w:pPr>
      <w:r>
        <w:t xml:space="preserve">In conclusion, the Radiologist in Turkey Istanbul is at the vanguard of medical innovation. From leveraging AI to managing complex medical tourism cases, their role is expanding rather than contracting.</w:t>
      </w:r>
    </w:p>
    <w:p>
      <w:pPr>
        <w:numPr>
          <w:ilvl w:val="0"/>
          <w:numId w:val="1005"/>
        </w:numPr>
        <w:pStyle w:val="Compact"/>
      </w:pPr>
      <w:r>
        <w:t xml:space="preserve">The future points toward greater integration of tele-radiology services across Turkey Istanbul.</w:t>
      </w:r>
    </w:p>
    <w:p>
      <w:pPr>
        <w:pStyle w:val="FirstParagraph"/>
      </w:pPr>
      <w:r>
        <w:t xml:space="preserve">We encourage all attendees to view this 'Seminar Presentation Slides' document as a starting point for deeper inquiry. The Radiologist is not just an observer of disease but a key architect of patient health in Turkey Istanbul. As technology evolves, so too must our appreciation for the skill, dedication, and expertise that define the modern Radiologist.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Turkey Istanbul</dc:title>
  <dc:creator/>
  <dc:language>en</dc:language>
  <cp:keywords/>
  <dcterms:created xsi:type="dcterms:W3CDTF">2026-07-29T11:26:42Z</dcterms:created>
  <dcterms:modified xsi:type="dcterms:W3CDTF">2026-07-29T11:26:42Z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