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e162a9e8711d13562298b5f5147d070649e8286"/>
    <w:p>
      <w:pPr>
        <w:pStyle w:val="Heading1"/>
      </w:pPr>
      <w:r>
        <w:t xml:space="preserve">Seminar Presentation Slides: The Modern Radiologist in United Kingdom London</w:t>
      </w:r>
    </w:p>
    <w:p>
      <w:pPr>
        <w:pStyle w:val="FirstParagraph"/>
      </w:pPr>
      <w:r>
        <w:rPr>
          <w:bCs/>
          <w:b/>
        </w:rPr>
        <w:t xml:space="preserve">Presentation Overview:</w:t>
      </w:r>
      <w:r>
        <w:t xml:space="preserve"> </w:t>
      </w:r>
      <w:r>
        <w:t xml:space="preserve">This document serves as a comprehensive guide for seminar presentation slides designed for an academic and clinical audience in United Kingdom London. It explores the multifaceted role of the radiologist within one of the world's most complex healthcare systems.</w:t>
      </w:r>
    </w:p>
    <w:bookmarkEnd w:id="20"/>
    <w:p>
      <w:pPr>
        <w:pStyle w:val="BodyText"/>
      </w:pPr>
      <w:r>
        <w:t xml:space="preserve">Slide 1: Title and Introduction</w:t>
      </w:r>
    </w:p>
    <w:p>
      <w:pPr>
        <w:pStyle w:val="BodyText"/>
      </w:pPr>
      <w:r>
        <w:rPr>
          <w:bCs/>
          <w:b/>
        </w:rPr>
        <w:t xml:space="preserve">Title:</w:t>
      </w:r>
      <w:r>
        <w:t xml:space="preserve"> </w:t>
      </w:r>
      <w:r>
        <w:t xml:space="preserve">Diagnostic Pioneers: The Strategic Role of the Radiologist in United Kingdom London.</w:t>
      </w:r>
    </w:p>
    <w:p>
      <w:pPr>
        <w:pStyle w:val="BodyText"/>
      </w:pPr>
      <w:r>
        <w:rPr>
          <w:bCs/>
          <w:b/>
        </w:rPr>
        <w:t xml:space="preserve">Purpose:</w:t>
      </w:r>
      <w:r>
        <w:t xml:space="preserve"> </w:t>
      </w:r>
      <w:r>
        <w:t xml:space="preserve">To outline the critical functions, challenges, and future directions of radiology within the National Health Service (NHS) framework, specifically addressing the unique dynamics of United Kingdom London.</w:t>
      </w:r>
    </w:p>
    <w:p>
      <w:pPr>
        <w:numPr>
          <w:ilvl w:val="0"/>
          <w:numId w:val="1001"/>
        </w:numPr>
        <w:pStyle w:val="Compact"/>
      </w:pPr>
      <w:r>
        <w:t xml:space="preserve">Welcome to this seminar focused on diagnostic medicine.</w:t>
      </w:r>
    </w:p>
    <w:p>
      <w:pPr>
        <w:numPr>
          <w:ilvl w:val="0"/>
          <w:numId w:val="1001"/>
        </w:numPr>
        <w:pStyle w:val="Compact"/>
      </w:pPr>
      <w:r>
        <w:t xml:space="preserve">We will examine how radiologists serve as the "doctors' doctors" in major hospital trusts across United Kingdom London.</w:t>
      </w:r>
    </w:p>
    <w:p>
      <w:pPr>
        <w:numPr>
          <w:ilvl w:val="0"/>
          <w:numId w:val="1001"/>
        </w:numPr>
        <w:pStyle w:val="Compact"/>
      </w:pPr>
      <w:r>
        <w:t xml:space="preserve">The presentation aims to bridge the gap between technical imaging expertise and clinical patient care pathways.</w:t>
      </w:r>
    </w:p>
    <w:p>
      <w:pPr>
        <w:pStyle w:val="FirstParagraph"/>
      </w:pPr>
      <w:r>
        <w:t xml:space="preserve">Slide 2: Contextualising United Kingdom London Healthcare</w:t>
      </w:r>
    </w:p>
    <w:p>
      <w:pPr>
        <w:pStyle w:val="BodyText"/>
      </w:pPr>
      <w:r>
        <w:rPr>
          <w:bCs/>
          <w:b/>
        </w:rPr>
        <w:t xml:space="preserve">The Unique Landscape:</w:t>
      </w:r>
      <w:r>
        <w:t xml:space="preserve"> </w:t>
      </w:r>
      <w:r>
        <w:t xml:space="preserve">United Kingdom London represents a distinct demographic and clinical challenge. It is home to over nine million people, creating one of the densest patient populations in Europe.</w:t>
      </w:r>
    </w:p>
    <w:p>
      <w:pPr>
        <w:numPr>
          <w:ilvl w:val="0"/>
          <w:numId w:val="1002"/>
        </w:numPr>
        <w:pStyle w:val="Compact"/>
      </w:pPr>
      <w:r>
        <w:rPr>
          <w:bCs/>
          <w:b/>
        </w:rPr>
        <w:t xml:space="preserve">Diversity of Pathology:</w:t>
      </w:r>
      <w:r>
        <w:t xml:space="preserve"> </w:t>
      </w:r>
      <w:r>
        <w:t xml:space="preserve">The multicultural fabric of United Kingdom London means radiologists encounter a broad spectrum of infectious diseases, genetic disorders, and lifestyle-related conditions not always prevalent elsewhere.</w:t>
      </w:r>
    </w:p>
    <w:p>
      <w:pPr>
        <w:numPr>
          <w:ilvl w:val="0"/>
          <w:numId w:val="1002"/>
        </w:numPr>
        <w:pStyle w:val="Compact"/>
      </w:pPr>
      <w:r>
        <w:rPr>
          <w:bCs/>
          <w:b/>
        </w:rPr>
        <w:t xml:space="preserve">NHS Pressure Points:</w:t>
      </w:r>
      <w:r>
        <w:t xml:space="preserve">The pressure on A&amp;E departments in London directly impacts imaging referral rates. Radiologists must operate under high-volume constraints while maintaining diagnostic precision.</w:t>
      </w:r>
    </w:p>
    <w:p>
      <w:pPr>
        <w:numPr>
          <w:ilvl w:val="0"/>
          <w:numId w:val="1002"/>
        </w:numPr>
        <w:pStyle w:val="Compact"/>
      </w:pPr>
      <w:r>
        <w:rPr>
          <w:bCs/>
          <w:b/>
        </w:rPr>
        <w:t xml:space="preserve">Trauma Centres:</w:t>
      </w:r>
      <w:r>
        <w:t xml:space="preserve"> </w:t>
      </w:r>
      <w:r>
        <w:t xml:space="preserve">As the capital, United Kingdom London hosts major trauma centres requiring immediate 24/7 radiological support for acute neurological and orthopaedic injuries.</w:t>
      </w:r>
    </w:p>
    <w:p>
      <w:pPr>
        <w:pStyle w:val="FirstParagraph"/>
      </w:pPr>
      <w:r>
        <w:t xml:space="preserve">Slide 3: The Core Definition of a Radiologist</w:t>
      </w:r>
    </w:p>
    <w:p>
      <w:pPr>
        <w:pStyle w:val="BodyText"/>
      </w:pPr>
      <w:r>
        <w:rPr>
          <w:bCs/>
          <w:b/>
        </w:rPr>
        <w:t xml:space="preserve">Beyond the X-Ray:</w:t>
      </w:r>
      <w:r>
        <w:t xml:space="preserve">A modern radiologist is not merely an interpreter of images but a clinical consultant who integrates imaging data with laboratory results, patient history, and physical examination findings.</w:t>
      </w:r>
    </w:p>
    <w:p>
      <w:pPr>
        <w:numPr>
          <w:ilvl w:val="0"/>
          <w:numId w:val="1003"/>
        </w:numPr>
        <w:pStyle w:val="Compact"/>
      </w:pPr>
      <w:r>
        <w:rPr>
          <w:bCs/>
          <w:b/>
        </w:rPr>
        <w:t xml:space="preserve">Clinical Integration:</w:t>
      </w:r>
      <w:r>
        <w:t xml:space="preserve">In United Kingdom London teaching hospitals, radiologists participate in multidisciplinary team (MDT) meetings for oncology, neurology, and paediatrics to determine treatment plans.</w:t>
      </w:r>
    </w:p>
    <w:p>
      <w:pPr>
        <w:numPr>
          <w:ilvl w:val="0"/>
          <w:numId w:val="1003"/>
        </w:numPr>
        <w:pStyle w:val="Compact"/>
      </w:pPr>
      <w:r>
        <w:rPr>
          <w:bCs/>
          <w:b/>
        </w:rPr>
        <w:t xml:space="preserve">Procedural Intervention:</w:t>
      </w:r>
      <w:r>
        <w:t xml:space="preserve">The role has expanded significantly. Radiologists now perform image-guided biopsies, drainages, and ablations, reducing the need for invasive surgical procedures.</w:t>
      </w:r>
    </w:p>
    <w:p>
      <w:pPr>
        <w:numPr>
          <w:ilvl w:val="0"/>
          <w:numId w:val="1003"/>
        </w:numPr>
        <w:pStyle w:val="Compact"/>
      </w:pPr>
      <w:r>
        <w:rPr>
          <w:bCs/>
          <w:b/>
        </w:rPr>
        <w:t xml:space="preserve">Digital Literacy:</w:t>
      </w:r>
      <w:r>
        <w:t xml:space="preserve">A radiologist must be proficient in PACS (Picture Archiving and Communication Systems) and increasingly in AI-assisted diagnostic tools to manage workloads efficiently.</w:t>
      </w:r>
    </w:p>
    <w:p>
      <w:pPr>
        <w:pStyle w:val="FirstParagraph"/>
      </w:pPr>
      <w:r>
        <w:t xml:space="preserve">Slide 4: Sub-specialisation in United Kingdom London</w:t>
      </w:r>
    </w:p>
    <w:p>
      <w:pPr>
        <w:pStyle w:val="BodyText"/>
      </w:pPr>
      <w:r>
        <w:rPr>
          <w:bCs/>
          <w:b/>
        </w:rPr>
        <w:t xml:space="preserve">Niche Expertise:</w:t>
      </w:r>
      <w:r>
        <w:t xml:space="preserve">In major centres across United Kingdom London, radiologists often sub-specialise to handle the volume and complexity of cases.</w:t>
      </w:r>
    </w:p>
    <w:p>
      <w:pPr>
        <w:numPr>
          <w:ilvl w:val="0"/>
          <w:numId w:val="1004"/>
        </w:numPr>
        <w:pStyle w:val="Compact"/>
      </w:pPr>
      <w:r>
        <w:rPr>
          <w:bCs/>
          <w:b/>
        </w:rPr>
        <w:t xml:space="preserve">Rapid Access Lung Cancer Clinics:</w:t>
      </w:r>
      <w:r>
        <w:t xml:space="preserve">A critical component of recent NHS reforms. Radiologists play a pivotal role in triaging suspected lung cancer patients to ensure diagnosis within two weeks, a key performance indicator in United Kingdom London.</w:t>
      </w:r>
    </w:p>
    <w:p>
      <w:pPr>
        <w:numPr>
          <w:ilvl w:val="0"/>
          <w:numId w:val="1004"/>
        </w:numPr>
        <w:pStyle w:val="Compact"/>
      </w:pPr>
      <w:r>
        <w:rPr>
          <w:bCs/>
          <w:b/>
        </w:rPr>
        <w:t xml:space="preserve">Paediatric Imaging:</w:t>
      </w:r>
      <w:r>
        <w:t xml:space="preserve">Differentiating adult protocols from those safe for children requires specialised training, particularly regarding radiation dose reduction (ALARA principles).</w:t>
      </w:r>
    </w:p>
    <w:p>
      <w:pPr>
        <w:numPr>
          <w:ilvl w:val="0"/>
          <w:numId w:val="1004"/>
        </w:numPr>
        <w:pStyle w:val="Compact"/>
      </w:pPr>
      <w:r>
        <w:rPr>
          <w:bCs/>
          <w:b/>
        </w:rPr>
        <w:t xml:space="preserve">Mental Health and Neurology:</w:t>
      </w:r>
      <w:r>
        <w:t xml:space="preserve">Institute of Psychiatry areas in London see high volumes of complex neuro-imaging, requiring radiologists with specific expertise in functional MRI and DTI (Diffusion Tensor Imaging).</w:t>
      </w:r>
    </w:p>
    <w:p>
      <w:pPr>
        <w:pStyle w:val="FirstParagraph"/>
      </w:pPr>
      <w:r>
        <w:t xml:space="preserve">Slide 5: The Impact of Artificial Intelligence</w:t>
      </w:r>
    </w:p>
    <w:p>
      <w:pPr>
        <w:pStyle w:val="BodyText"/>
      </w:pPr>
      <w:r>
        <w:rPr>
          <w:bCs/>
          <w:b/>
        </w:rPr>
        <w:t xml:space="preserve">Tech-Enabled Diagnostics:</w:t>
      </w:r>
      <w:r>
        <w:t xml:space="preserve">The integration of AI is transforming how a radiologist works in United Kingdom London. It is not about replacement, but augmentation.</w:t>
      </w:r>
    </w:p>
    <w:p>
      <w:pPr>
        <w:numPr>
          <w:ilvl w:val="0"/>
          <w:numId w:val="1005"/>
        </w:numPr>
        <w:pStyle w:val="Compact"/>
      </w:pPr>
      <w:r>
        <w:rPr>
          <w:bCs/>
          <w:b/>
        </w:rPr>
        <w:t xml:space="preserve">Prioritisation Algorithms:</w:t>
      </w:r>
      <w:r>
        <w:t xml:space="preserve">AI tools flag critical findings such as intracranial haemorrhages or pulmonary embolisms, allowing the radiologist to prioritise life-threatening cases in crowded United Kingdom London emergency departments.</w:t>
      </w:r>
    </w:p>
    <w:p>
      <w:pPr>
        <w:numPr>
          <w:ilvl w:val="0"/>
          <w:numId w:val="1005"/>
        </w:numPr>
        <w:pStyle w:val="Compact"/>
      </w:pPr>
      <w:r>
        <w:rPr>
          <w:bCs/>
          <w:b/>
        </w:rPr>
        <w:t xml:space="preserve">Nodule Detection:</w:t>
      </w:r>
      <w:r>
        <w:t xml:space="preserve">In lung screening programmes, AI assists in detecting small nodules that might be missed during fatigue-induced reading sessions.</w:t>
      </w:r>
    </w:p>
    <w:p>
      <w:pPr>
        <w:numPr>
          <w:ilvl w:val="0"/>
          <w:numId w:val="1005"/>
        </w:numPr>
        <w:pStyle w:val="Compact"/>
      </w:pPr>
      <w:r>
        <w:rPr>
          <w:bCs/>
          <w:b/>
        </w:rPr>
        <w:t xml:space="preserve">Ethical Considerations:</w:t>
      </w:r>
      <w:r>
        <w:t xml:space="preserve">Radiologists must understand the limitations of black-box algorithms to maintain patient safety and trust within the NHS framework.</w:t>
      </w:r>
    </w:p>
    <w:p>
      <w:pPr>
        <w:pStyle w:val="FirstParagraph"/>
      </w:pPr>
      <w:r>
        <w:t xml:space="preserve">Slide 6: Challenges Facing Radiologists</w:t>
      </w:r>
    </w:p>
    <w:p>
      <w:pPr>
        <w:pStyle w:val="BodyText"/>
      </w:pPr>
      <w:r>
        <w:rPr>
          <w:bCs/>
          <w:b/>
        </w:rPr>
        <w:t xml:space="preserve">The Workload Crisis:</w:t>
      </w:r>
      <w:r>
        <w:t xml:space="preserve">Achieving diagnostic excellence in United Kingdom London is complicated by systemic staffing shortages and high patient volume.</w:t>
      </w:r>
    </w:p>
    <w:p>
      <w:pPr>
        <w:numPr>
          <w:ilvl w:val="0"/>
          <w:numId w:val="1006"/>
        </w:numPr>
        <w:pStyle w:val="Compact"/>
      </w:pPr>
      <w:r>
        <w:rPr>
          <w:bCs/>
          <w:b/>
        </w:rPr>
        <w:t xml:space="preserve">Burnout Prevention:</w:t>
      </w:r>
      <w:r>
        <w:t xml:space="preserve">The cognitive load of interpreting complex scans daily can lead to fatigue. Institutions in United Kingdom London are implementing flexible rostering and peer-reading systems to mitigate error risks.</w:t>
      </w:r>
    </w:p>
    <w:p>
      <w:pPr>
        <w:numPr>
          <w:ilvl w:val="0"/>
          <w:numId w:val="1006"/>
        </w:numPr>
        <w:pStyle w:val="Compact"/>
      </w:pPr>
      <w:r>
        <w:rPr>
          <w:bCs/>
          <w:b/>
        </w:rPr>
        <w:t xml:space="preserve">Radiation Safety:</w:t>
      </w:r>
      <w:r>
        <w:t xml:space="preserve">With increasing CT usage, ensuring patient safety is paramount. Radiologists act as guardians of radiation health, justifying every scan request against the benefit-risk ratio.</w:t>
      </w:r>
    </w:p>
    <w:p>
      <w:pPr>
        <w:numPr>
          <w:ilvl w:val="0"/>
          <w:numId w:val="1006"/>
        </w:numPr>
        <w:pStyle w:val="Compact"/>
      </w:pPr>
      <w:r>
        <w:rPr>
          <w:bCs/>
          <w:b/>
        </w:rPr>
        <w:t xml:space="preserve">Late Reporting:</w:t>
      </w:r>
      <w:r>
        <w:t xml:space="preserve">A significant issue in United Kingdom London hospitals is the delay in reporting results. New workflows are being tested to ensure reports reach referring clinicians within clinically acceptable timeframes.</w:t>
      </w:r>
    </w:p>
    <w:p>
      <w:pPr>
        <w:pStyle w:val="FirstParagraph"/>
      </w:pPr>
      <w:r>
        <w:t xml:space="preserve">Slide 7: Education and Training Pathways</w:t>
      </w:r>
    </w:p>
    <w:p>
      <w:pPr>
        <w:pStyle w:val="BodyText"/>
      </w:pPr>
      <w:r>
        <w:rPr>
          <w:bCs/>
          <w:b/>
        </w:rPr>
        <w:t xml:space="preserve">Royal College of Radiologists (RCR):</w:t>
      </w:r>
      <w:r>
        <w:t xml:space="preserve">The pathway to becoming a radiologist in United Kingdom London is rigorous, governed by the standards set by the RCR.</w:t>
      </w:r>
    </w:p>
    <w:p>
      <w:pPr>
        <w:numPr>
          <w:ilvl w:val="0"/>
          <w:numId w:val="1007"/>
        </w:numPr>
        <w:pStyle w:val="Compact"/>
      </w:pPr>
      <w:r>
        <w:rPr>
          <w:bCs/>
          <w:b/>
        </w:rPr>
        <w:t xml:space="preserve">Foundation Training:</w:t>
      </w:r>
      <w:r>
        <w:t xml:space="preserve">All doctors start with two years of foundation training before applying for core medical or surgical training.</w:t>
      </w:r>
    </w:p>
    <w:p>
      <w:pPr>
        <w:numPr>
          <w:ilvl w:val="0"/>
          <w:numId w:val="1007"/>
        </w:numPr>
        <w:pStyle w:val="Compact"/>
      </w:pPr>
      <w:r>
        <w:rPr>
          <w:bCs/>
          <w:b/>
        </w:rPr>
        <w:t xml:space="preserve">Clinical Radiology Training:</w:t>
      </w:r>
      <w:r>
        <w:t xml:space="preserve">This involves several years of supervised practice, including rotations through interventional radiology, MRI, CT, Ultrasound, and Nuclear Medicine.</w:t>
      </w:r>
    </w:p>
    <w:p>
      <w:pPr>
        <w:numPr>
          <w:ilvl w:val="0"/>
          <w:numId w:val="1007"/>
        </w:numPr>
        <w:pStyle w:val="Compact"/>
      </w:pPr>
      <w:r>
        <w:rPr>
          <w:bCs/>
          <w:b/>
        </w:rPr>
        <w:t xml:space="preserve">Fellowships in London:</w:t>
      </w:r>
      <w:r>
        <w:t xml:space="preserve">United Kingdom London offers world-renowned fellowship opportunities for post-CCT training in areas like neuroradiology and musculoskeletal imaging.</w:t>
      </w:r>
    </w:p>
    <w:p>
      <w:pPr>
        <w:pStyle w:val="FirstParagraph"/>
      </w:pPr>
      <w:r>
        <w:t xml:space="preserve">Slide 8: Future Directions and Conclusion</w:t>
      </w:r>
    </w:p>
    <w:p>
      <w:pPr>
        <w:pStyle w:val="BodyText"/>
      </w:pPr>
      <w:r>
        <w:rPr>
          <w:bCs/>
          <w:b/>
        </w:rPr>
        <w:t xml:space="preserve">The Horizon:</w:t>
      </w:r>
      <w:r>
        <w:t xml:space="preserve">The role of the radiologist continues to evolve from a diagnostician to a data integrator.</w:t>
      </w:r>
    </w:p>
    <w:p>
      <w:pPr>
        <w:numPr>
          <w:ilvl w:val="0"/>
          <w:numId w:val="1008"/>
        </w:numPr>
        <w:pStyle w:val="Compact"/>
      </w:pPr>
      <w:r>
        <w:rPr>
          <w:bCs/>
          <w:b/>
        </w:rPr>
        <w:t xml:space="preserve">Radiomics:</w:t>
      </w:r>
      <w:r>
        <w:t xml:space="preserve">The extraction of vast amounts of quantitative data from images allows for predictive modelling. Radiologists will increasingly collaborate with bioinformaticians in United Kingdom London research hubs.</w:t>
      </w:r>
    </w:p>
    <w:p>
      <w:pPr>
        <w:numPr>
          <w:ilvl w:val="0"/>
          <w:numId w:val="1008"/>
        </w:numPr>
        <w:pStyle w:val="Compact"/>
      </w:pPr>
      <w:r>
        <w:rPr>
          <w:bCs/>
          <w:b/>
        </w:rPr>
        <w:t xml:space="preserve">Precision Medicine:</w:t>
      </w:r>
      <w:r>
        <w:t xml:space="preserve">Imaging biomarkers are becoming crucial for tailoring cancer treatments. The radiologist is central to this personalised approach.</w:t>
      </w:r>
    </w:p>
    <w:p>
      <w:pPr>
        <w:numPr>
          <w:ilvl w:val="0"/>
          <w:numId w:val="1008"/>
        </w:numPr>
        <w:pStyle w:val="Compact"/>
      </w:pPr>
      <w:r>
        <w:rPr>
          <w:bCs/>
          <w:b/>
        </w:rPr>
        <w:t xml:space="preserve">Sustainability:</w:t>
      </w:r>
      <w:r>
        <w:t xml:space="preserve">The NHS has a net-zero target. Radiologists are leading initiatives to reduce the carbon footprint of imaging departments, from energy-efficient MRI scanners to paperless reporting systems.</w:t>
      </w:r>
    </w:p>
    <w:p>
      <w:pPr>
        <w:pStyle w:val="FirstParagraph"/>
      </w:pPr>
      <w:r>
        <w:t xml:space="preserve">Slide 9: Q&amp;A and Discussion</w:t>
      </w:r>
    </w:p>
    <w:p>
      <w:pPr>
        <w:pStyle w:val="BodyText"/>
      </w:pPr>
      <w:r>
        <w:rPr>
          <w:bCs/>
          <w:b/>
        </w:rPr>
        <w:t xml:space="preserve">Floor Open:</w:t>
      </w:r>
      <w:r>
        <w:t xml:space="preserve">We invite questions regarding the specific challenges of radiology in United Kingdom London.</w:t>
      </w:r>
    </w:p>
    <w:p>
      <w:pPr>
        <w:numPr>
          <w:ilvl w:val="0"/>
          <w:numId w:val="1009"/>
        </w:numPr>
        <w:pStyle w:val="Compact"/>
      </w:pPr>
      <w:r>
        <w:t xml:space="preserve">Distribution of services between central and outer London boroughs.</w:t>
      </w:r>
    </w:p>
    <w:p>
      <w:pPr>
        <w:numPr>
          <w:ilvl w:val="0"/>
          <w:numId w:val="1009"/>
        </w:numPr>
        <w:pStyle w:val="Compact"/>
      </w:pPr>
      <w:r>
        <w:t xml:space="preserve">The role of private healthcare integration with NHS pathways.</w:t>
      </w:r>
    </w:p>
    <w:p>
      <w:pPr>
        <w:numPr>
          <w:ilvl w:val="0"/>
          <w:numId w:val="1009"/>
        </w:numPr>
        <w:pStyle w:val="Compact"/>
      </w:pPr>
      <w:r>
        <w:t xml:space="preserve">Educational resources for medical students interested in radiology careers.</w:t>
      </w:r>
    </w:p>
    <w:p>
      <w:pPr>
        <w:pStyle w:val="FirstParagraph"/>
      </w:pPr>
      <w:r>
        <w:rPr>
          <w:bCs/>
          <w:b/>
        </w:rPr>
        <w:t xml:space="preserve">Note to Presenter:</w:t>
      </w:r>
      <w:r>
        <w:t xml:space="preserve"> </w:t>
      </w:r>
      <w:r>
        <w:t xml:space="preserve">Emphasise that despite technological advances, the human expertise of the radiologist remains irreplaceable. The unique context of United Kingdom London requires adaptive, resilient, and highly skilled professionals who can navigate both clinical complexity and systemic pressure.</w:t>
      </w:r>
    </w:p>
    <w:p>
      <w:pPr>
        <w:pStyle w:val="BodyText"/>
      </w:pPr>
      <w:r>
        <w:t xml:space="preserve">© 2023 Seminar Series on Medical Diagnostics. All rights reserved.</w:t>
      </w:r>
    </w:p>
    <w:p>
      <w:pPr>
        <w:pStyle w:val="BodyText"/>
      </w:pPr>
      <w:r>
        <w:t xml:space="preserve">This document is intended for educational purposes within the United Kingdom London medical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United Kingdom London</dc:title>
  <dc:creator/>
  <dc:language>en</dc:language>
  <cp:keywords/>
  <dcterms:created xsi:type="dcterms:W3CDTF">2026-07-29T17:03:22Z</dcterms:created>
  <dcterms:modified xsi:type="dcterms:W3CDTF">2026-07-29T17:03:22Z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