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f64f957a6b93e46e27ac93ce956e227cfa15d06"/>
    <w:p>
      <w:pPr>
        <w:pStyle w:val="Heading1"/>
      </w:pPr>
      <w:r>
        <w:t xml:space="preserve">Seminar Presentation Slides: The Role and Evolution of the Radiologist in United States Miami</w:t>
      </w:r>
    </w:p>
    <w:p>
      <w:pPr>
        <w:pStyle w:val="FirstParagraph"/>
      </w:pPr>
      <w:r>
        <w:rPr>
          <w:bCs/>
          <w:b/>
        </w:rPr>
        <w:t xml:space="preserve">Presentation Overview:</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focusing on the critical medical profession of the Radiologist within the specific geographic and healthcare ecosystem of United States Miami. This document serves as a detailed breakdown for a professional audience, whether they are medical students, healthcare administrators, or policy makers interested in regional health dynamics.</w:t>
      </w:r>
    </w:p>
    <w:p>
      <w:pPr>
        <w:pStyle w:val="BodyText"/>
      </w:pPr>
      <w:r>
        <w:t xml:space="preserve">Miami, often referred to as the "Magic City," is not only a global hub for tourism and finance but also possesses one of the most diverse and robust healthcare systems in Florida. At the heart of modern diagnostic medicine lies the Radiologist. In United States Miami, radiologists are indispensable professionals who bridge the gap between clinical symptoms and definitive diagnosis. This presentation will explore their roles, specializations, technological advancements, regulatory environments, and future trajectories.</w:t>
      </w:r>
    </w:p>
    <w:p>
      <w:pPr>
        <w:pStyle w:val="BodyText"/>
      </w:pPr>
      <w:r>
        <w:t xml:space="preserve">The importance of understanding the specific context of United States Miami cannot be overstated. The demographic diversity here requires radiologists to possess cultural competency alongside technical expertise. Furthermore, the high volume of medical tourism in this region places a unique strain on diagnostic imaging resources, making efficiency and accuracy paramount for every Radiologist practicing in this area.</w:t>
      </w:r>
    </w:p>
    <w:bookmarkEnd w:id="20"/>
    <w:bookmarkStart w:id="21" w:name="X0eddb63b8dadd43907be6d51e84591d5ac984bc"/>
    <w:p>
      <w:pPr>
        <w:pStyle w:val="Heading2"/>
      </w:pPr>
      <w:r>
        <w:t xml:space="preserve">Slide 2: Core Responsibilities of a Radiologist</w:t>
      </w:r>
    </w:p>
    <w:p>
      <w:pPr>
        <w:pStyle w:val="FirstParagraph"/>
      </w:pPr>
      <w:r>
        <w:t xml:space="preserve">A Radiologist is a physician who has completed specialized training to diagnose and treat diseases and injuries using medical imaging technologies. In United States Miami, the daily workflow of a Radiologist typically begins with the review of orders from referring physicians across various specialties, including oncology, cardiology, orthopedics, and emergency medicine.</w:t>
      </w:r>
    </w:p>
    <w:p>
      <w:pPr>
        <w:pStyle w:val="BodyText"/>
      </w:pPr>
      <w:r>
        <w:t xml:space="preserve">The primary responsibility involves interpreting complex images such as X-rays, Computed Tomography (CT) scans, Magnetic Resonance Imaging (MRI), Ultrasound (Sonography), and Positron Emission Tomography (PET) scans. However, the role extends far beyond image interpretation. Radiologists in United States Miami are increasingly involved in image-guided interventions, performing minimally invasive procedures such as biopsies, catheter placements, and tumor ablations.</w:t>
      </w:r>
    </w:p>
    <w:p>
      <w:pPr>
        <w:pStyle w:val="BodyText"/>
      </w:pPr>
      <w:r>
        <w:t xml:space="preserve">Furthermore communication is a vital skill for any Radiologist. They must clearly articulate their findings to referring clinicians via structured reports and direct consultations. In a fast-paced environment like United States Miami, where patient turnover in emergency departments can be high due to seasonal influxes, the speed and accuracy of these communications are critical for patient outcomes.</w:t>
      </w:r>
    </w:p>
    <w:bookmarkEnd w:id="21"/>
    <w:bookmarkStart w:id="22" w:name="X6b21b16e52f1e994e2deced8b830798cd47870c"/>
    <w:p>
      <w:pPr>
        <w:pStyle w:val="Heading2"/>
      </w:pPr>
      <w:r>
        <w:t xml:space="preserve">Slide 3: Subspecialties Relevant to United States Miami</w:t>
      </w:r>
    </w:p>
    <w:p>
      <w:pPr>
        <w:pStyle w:val="FirstParagraph"/>
      </w:pPr>
      <w:r>
        <w:t xml:space="preserve">The field of Radiology is highly specialized. For a Radiologist practicing in United States Miami, certain subspecialties are particularly pertinent due to local health trends and infrastructure.</w:t>
      </w:r>
    </w:p>
    <w:p>
      <w:pPr>
        <w:pStyle w:val="BodyText"/>
      </w:pPr>
      <w:r>
        <w:rPr>
          <w:bCs/>
          <w:b/>
        </w:rPr>
        <w:t xml:space="preserve">Musculoskeletal Radiology:</w:t>
      </w:r>
      <w:r>
        <w:t xml:space="preserve"> </w:t>
      </w:r>
      <w:r>
        <w:t xml:space="preserve">Given Miami's active lifestyle culture and high prevalence of sports injuries among both residents and tourists, musculoskeletal radiologists play a crucial role in diagnosing fractures, ligament tears, and joint degeneration. They work closely with orthopedic surgeons to plan surgical interventions.</w:t>
      </w:r>
    </w:p>
    <w:p>
      <w:pPr>
        <w:pStyle w:val="BodyText"/>
      </w:pPr>
      <w:r>
        <w:rPr>
          <w:bCs/>
          <w:b/>
        </w:rPr>
        <w:t xml:space="preserve">Oncologic Imaging:</w:t>
      </w:r>
      <w:r>
        <w:t xml:space="preserve"> </w:t>
      </w:r>
      <w:r>
        <w:t xml:space="preserve">Miami is home to several major cancer centers. Oncologic imaging specialists are essential for staging cancers, monitoring treatment response, and detecting recurrence. The collaboration between medical oncologists and Radiologists in United States Miami is vital for personalized medicine approaches.</w:t>
      </w:r>
    </w:p>
    <w:p>
      <w:pPr>
        <w:pStyle w:val="BodyText"/>
      </w:pPr>
      <w:r>
        <w:rPr>
          <w:bCs/>
          <w:b/>
        </w:rPr>
        <w:t xml:space="preserve">Cardiac Radiology:</w:t>
      </w:r>
      <w:r>
        <w:t xml:space="preserve"> </w:t>
      </w:r>
      <w:r>
        <w:t xml:space="preserve">With cardiovascular disease being a leading cause of mortality, Cardiac Radiologists utilize advanced MRI and CT techniques to assess heart function, coronary artery disease, and structural abnormalities. Their expertise supports the interventional cardiology teams prevalent in Miami’s hospitals.</w:t>
      </w:r>
    </w:p>
    <w:p>
      <w:pPr>
        <w:pStyle w:val="BodyText"/>
      </w:pPr>
      <w:r>
        <w:rPr>
          <w:bCs/>
          <w:b/>
        </w:rPr>
        <w:t xml:space="preserve">Pediatric Radiology:</w:t>
      </w:r>
      <w:r>
        <w:t xml:space="preserve"> </w:t>
      </w:r>
      <w:r>
        <w:t xml:space="preserve">Due to the significant population of families in South Florida, Pediatric Radiologists are needed to tailor imaging protocols for children, minimizing radiation exposure while ensuring diagnostic quality.</w:t>
      </w:r>
    </w:p>
    <w:bookmarkEnd w:id="22"/>
    <w:bookmarkStart w:id="23" w:name="X0b38cc37314aa5ed1f0afe8441a1385b6ceacb9"/>
    <w:p>
      <w:pPr>
        <w:pStyle w:val="Heading2"/>
      </w:pPr>
      <w:r>
        <w:t xml:space="preserve">Slide 4: Technological Integration and Artificial Intelligence</w:t>
      </w:r>
    </w:p>
    <w:p>
      <w:pPr>
        <w:pStyle w:val="FirstParagraph"/>
      </w:pPr>
      <w:r>
        <w:t xml:space="preserve">The landscape of Radiology is undergoing a seismic shift driven by technology. In United States Miami, hospitals are aggressively adopting cutting-edge technologies to stay competitive. The integration of Artificial Intelligence (AI) into the workflow of a Radiologist is no longer a futuristic concept but a present reality.</w:t>
      </w:r>
    </w:p>
    <w:p>
      <w:pPr>
        <w:pStyle w:val="BodyText"/>
      </w:pPr>
      <w:r>
        <w:t xml:space="preserve">AI algorithms are being deployed to assist in triaging urgent cases, such as detecting intracranial hemorrhage on CT scans or identifying pulmonary embolisms. These tools do not replace the Radiologist but rather augment their capabilities, allowing them to focus more on complex diagnoses and patient care. For example, AI can pre-screen mammograms for breast cancer screening programs in United States Miami, flagging suspicious areas for the Radiologist’s review.</w:t>
      </w:r>
    </w:p>
    <w:p>
      <w:pPr>
        <w:pStyle w:val="BodyText"/>
      </w:pPr>
      <w:r>
        <w:t xml:space="preserve">Furthermore, PACS (Picture Archiving and Communication Systems) have become standard across United States Miami medical facilities. These systems allow Radiologists to access patient images from anywhere, facilitating remote reads (teleradiology). This is particularly useful for covering night shifts or weekends in smaller community hospitals that may not have 24/7 on-site radiological coverage.</w:t>
      </w:r>
    </w:p>
    <w:p>
      <w:pPr>
        <w:pStyle w:val="BodyText"/>
      </w:pPr>
      <w:r>
        <w:t xml:space="preserve">Three-dimensional reconstruction and virtual reality are also emerging tools. Surgeons in Miami often request detailed 3D models of a patient’s anatomy derived from CT or MRI data to plan complex surgeries, such as tumor resections or organ transplants. The Radiologist provides these reconstructions, adding significant value to the surgical team.</w:t>
      </w:r>
    </w:p>
    <w:bookmarkEnd w:id="23"/>
    <w:bookmarkStart w:id="24" w:name="Xd5840a1ab226714816783f798ca1e3ddc23cade"/>
    <w:p>
      <w:pPr>
        <w:pStyle w:val="Heading2"/>
      </w:pPr>
      <w:r>
        <w:t xml:space="preserve">Slide 5: Regulatory Landscape and Safety Standards</w:t>
      </w:r>
    </w:p>
    <w:p>
      <w:pPr>
        <w:pStyle w:val="FirstParagraph"/>
      </w:pPr>
      <w:r>
        <w:t xml:space="preserve">Radiologists in United States Miami must adhere to strict regulatory standards set by federal agencies such as the Food and Drug Administration (FDA) and the Centers for Medicare &amp; Medicaid Services (CMS), as well as state boards in Florida. The primary concern is radiation safety.</w:t>
      </w:r>
    </w:p>
    <w:p>
      <w:pPr>
        <w:pStyle w:val="BodyText"/>
      </w:pPr>
      <w:r>
        <w:t xml:space="preserve">The principle of ALARA (As Low As Reasonably Achievable) dictates that all radiological procedures must minimize radiation exposure to patients while maintaining diagnostic image quality. Radiologists are responsible for justifying each exam, ensuring that the clinical benefits outweigh the potential risks of ionizing radiation.</w:t>
      </w:r>
    </w:p>
    <w:p>
      <w:pPr>
        <w:pStyle w:val="BodyText"/>
      </w:pPr>
      <w:r>
        <w:t xml:space="preserve">In United States Miami, facilities must regularly undergo inspections and audits to ensure compliance with these safety protocols. Additionally, there is a growing emphasis on dose tracking software that monitors cumulative radiation exposure for patients who undergo frequent imaging studies. Radiologists play a key role in managing these records and optimizing scan parameters.</w:t>
      </w:r>
    </w:p>
    <w:p>
      <w:pPr>
        <w:pStyle w:val="BodyText"/>
      </w:pPr>
      <w:r>
        <w:t xml:space="preserve">Licensing requirements for every Radiologist practicing in United States Miami include board certification from the American Board of Radiology (ABR) and continuous medical education (CME). This ensures that physicians stay updated with the latest advancements in imaging physics, instrumentation, and interpretation techniques.</w:t>
      </w:r>
    </w:p>
    <w:bookmarkEnd w:id="24"/>
    <w:bookmarkStart w:id="25" w:name="slide-6-the-impact-of-medical-tourism"/>
    <w:p>
      <w:pPr>
        <w:pStyle w:val="Heading2"/>
      </w:pPr>
      <w:r>
        <w:t xml:space="preserve">Slide 6: The Impact of Medical Tourism</w:t>
      </w:r>
    </w:p>
    <w:p>
      <w:pPr>
        <w:pStyle w:val="FirstParagraph"/>
      </w:pPr>
      <w:r>
        <w:t xml:space="preserve">Miami is a global destination for medical tourism. Patients from Latin America and the Caribbean often travel to United States Miami for advanced healthcare services, including diagnostic imaging. This creates a unique dynamic for Radiologists in this region.</w:t>
      </w:r>
    </w:p>
    <w:p>
      <w:pPr>
        <w:pStyle w:val="BodyText"/>
      </w:pPr>
      <w:r>
        <w:t xml:space="preserve">Radiologists must be adept at handling international patients who may have different medical histories, prior imaging records in various formats, and language barriers. Effective communication strategies and the use of professional medical interpreters are essential tools for the modern Radiologist in United States Miami.</w:t>
      </w:r>
    </w:p>
    <w:p>
      <w:pPr>
        <w:pStyle w:val="BodyText"/>
      </w:pPr>
      <w:r>
        <w:t xml:space="preserve">Moreover, there is a need for standardized reporting that can be easily understood by referring physicians abroad. This often involves providing bilingual reports or detailed summaries that facilitate continuity of care once the patient returns to their home country. The reputation of Miami’s healthcare system relies heavily on the quality and clarity of radiological services provided to these international clients.</w:t>
      </w:r>
    </w:p>
    <w:p>
      <w:pPr>
        <w:pStyle w:val="BodyText"/>
      </w:pPr>
      <w:r>
        <w:t xml:space="preserve">This influx also drives demand for advanced imaging technologies that might not be available in patients' home countries, positioning United States Miami as a leader in high-end diagnostic medicine.</w:t>
      </w:r>
    </w:p>
    <w:bookmarkEnd w:id="25"/>
    <w:bookmarkStart w:id="26" w:name="slide-7-challenges-and-future-outlook"/>
    <w:p>
      <w:pPr>
        <w:pStyle w:val="Heading2"/>
      </w:pPr>
      <w:r>
        <w:t xml:space="preserve">Slide 7: Challenges and Future Outlook</w:t>
      </w:r>
    </w:p>
    <w:p>
      <w:pPr>
        <w:pStyle w:val="FirstParagraph"/>
      </w:pPr>
      <w:r>
        <w:t xml:space="preserve">Despite the advancements, Radiologists in United States Miami face significant challenges. Workforce shortages are a national issue affecting Florida as well. The growing demand for imaging services is outpacing the supply of trained professionals, leading to increased workloads and potential burnout among current Radiologists.</w:t>
      </w:r>
    </w:p>
    <w:p>
      <w:pPr>
        <w:pStyle w:val="BodyText"/>
      </w:pPr>
      <w:r>
        <w:t xml:space="preserve">To address this, many institutions in United States Miami are exploring collaborative models where general radiologists subspecialize further or where AI assistance is used more extensively to handle routine screenings. Another challenge is the rising cost of healthcare. Radiologists must justify the cost-effectiveness of expensive imaging modalities like PET-MRI scans.</w:t>
      </w:r>
    </w:p>
    <w:p>
      <w:pPr>
        <w:pStyle w:val="BodyText"/>
      </w:pPr>
      <w:r>
        <w:t xml:space="preserve">The future outlook for a Radiologist in United States Miami is promising but requires adaptability. Tele-radiology will likely expand, allowing radiologists to work across different time zones and locations, potentially increasing access to care in underserved areas of South Florida. Additionally, precision medicine will further integrate imaging data with genetic information, requiring Radiologists to develop skills in multidisciplinary team integration.</w:t>
      </w:r>
    </w:p>
    <w:p>
      <w:pPr>
        <w:pStyle w:val="BodyText"/>
      </w:pPr>
      <w:r>
        <w:t xml:space="preserve">Continuing education and technological proficiency will be the keys to success. The Radiologist of tomorrow in United States Miami will not just be an image interpreter but a data scientist and a key decision-maker in personalized patient treatment plans.</w:t>
      </w:r>
    </w:p>
    <w:bookmarkEnd w:id="26"/>
    <w:bookmarkStart w:id="27" w:name="slide-8-conclusion"/>
    <w:p>
      <w:pPr>
        <w:pStyle w:val="Heading2"/>
      </w:pPr>
      <w:r>
        <w:t xml:space="preserve">Slide 8: Conclusion</w:t>
      </w:r>
    </w:p>
    <w:p>
      <w:pPr>
        <w:pStyle w:val="FirstParagraph"/>
      </w:pPr>
      <w:r>
        <w:t xml:space="preserve">In conclusion, the Radiologist is a cornerstone of modern healthcare in United States Miami. From diagnosing life-threatening conditions to guiding minimally invasive treatments, their expertise is vital. The unique demographic and geographic factors of Miami—diversity, medical tourism, and a hot climate contributing to specific health trends—shape the practice of radiology in this region.</w:t>
      </w:r>
    </w:p>
    <w:p>
      <w:pPr>
        <w:pStyle w:val="BodyText"/>
      </w:pPr>
      <w:r>
        <w:t xml:space="preserve">As technology evolves with AI and advanced imaging modalities, the role of the Radiologist continues to expand. However, the core mission remains unchanged: to provide accurate diagnoses that improve patient outcomes. For aspiring professionals and healthcare stakeholders alike, understanding the nuanced role of a Radiologist in United States Miami is essential for navigating the future of healthcare delivery in this vibrant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Radiologist in United States Miami</dc:title>
  <dc:creator/>
  <dc:language>en</dc:language>
  <cp:keywords/>
  <dcterms:created xsi:type="dcterms:W3CDTF">2026-07-30T04:01:49Z</dcterms:created>
  <dcterms:modified xsi:type="dcterms:W3CDTF">2026-07-30T04:01:49Z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