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30" w:name="Xd25bc5212e1b94df3e518a638e19cfeeeb41ec9"/>
    <w:p>
      <w:pPr>
        <w:pStyle w:val="Heading1"/>
      </w:pPr>
      <w:r>
        <w:t xml:space="preserve">Seminar Presentation Slides: Robotics Engineer Pathways in Bangladesh Dhaka</w:t>
      </w:r>
    </w:p>
    <w:bookmarkStart w:id="20" w:name="title-bridging-tradition-and-innovation"/>
    <w:p>
      <w:pPr>
        <w:pStyle w:val="Heading2"/>
      </w:pPr>
      <w:r>
        <w:t xml:space="preserve">Title: Bridging Tradition and Innovation</w:t>
      </w:r>
    </w:p>
    <w:p>
      <w:pPr>
        <w:pStyle w:val="FirstParagraph"/>
      </w:pPr>
      <w:r>
        <w:rPr>
          <w:bCs/>
          <w:b/>
        </w:rPr>
        <w:t xml:space="preserve">Subject:</w:t>
      </w:r>
      <w:r>
        <w:t xml:space="preserve"> </w:t>
      </w:r>
      <w:r>
        <w:t xml:space="preserve">The Evolving Landscape of the Robotics Engineer Profession within Bangladesh Dhaka.</w:t>
      </w:r>
    </w:p>
    <w:p>
      <w:pPr>
        <w:pStyle w:val="BodyText"/>
      </w:pPr>
      <w:r>
        <w:rPr>
          <w:bCs/>
          <w:b/>
        </w:rPr>
        <w:t xml:space="preserve">Purpose:</w:t>
      </w:r>
      <w:r>
        <w:t xml:space="preserve"> </w:t>
      </w:r>
      <w:r>
        <w:t xml:space="preserve">To explore the current state, future potential, and strategic opportunities for robotics engineering professionals in the rapidly developing capital city of Bangladesh Dhaka. This presentation outlines how local talent can leverage global technological trends to solve specific regional challenges.</w:t>
      </w:r>
    </w:p>
    <w:bookmarkEnd w:id="20"/>
    <w:bookmarkStart w:id="21" w:name="X265385c2aa78ee04f9b1f1b457aa9414fb30478"/>
    <w:p>
      <w:pPr>
        <w:pStyle w:val="Heading2"/>
      </w:pPr>
      <w:r>
        <w:t xml:space="preserve">The Global Context: What is a Robotics Engineer?</w:t>
      </w:r>
    </w:p>
    <w:p>
      <w:pPr>
        <w:pStyle w:val="FirstParagraph"/>
      </w:pPr>
      <w:r>
        <w:t xml:space="preserve">A Robotics Engineer is an interdisciplinary professional who designs, builds, tests, and maintains robots. This role requires a synthesis of mechanical engineering (for structure), electrical engineering (for power and circuits), computer science (for control algorithms and AI), and software development.</w:t>
      </w:r>
    </w:p>
    <w:p>
      <w:pPr>
        <w:pStyle w:val="BodyText"/>
      </w:pPr>
      <w:r>
        <w:t xml:space="preserve">In the modern era, the definition of this role has expanded beyond industrial automation to include healthcare robotics, autonomous vehicles, agricultural drones, and service robots. For a developing nation like Bangladesh Dhaka, these engineers are not merely technicians; they are architects of efficiency and productivity.</w:t>
      </w:r>
    </w:p>
    <w:bookmarkEnd w:id="21"/>
    <w:bookmarkStart w:id="22" w:name="Xd04362e9161279646f8ce568f9df8b94e47ec57"/>
    <w:p>
      <w:pPr>
        <w:pStyle w:val="Heading2"/>
      </w:pPr>
      <w:r>
        <w:t xml:space="preserve">The Specific Context: Why Bangladesh Dhaka?</w:t>
      </w:r>
    </w:p>
    <w:p>
      <w:pPr>
        <w:pStyle w:val="FirstParagraph"/>
      </w:pPr>
      <w:r>
        <w:t xml:space="preserve">Bangladesh Dhaka is one of the most densely populated cities in the world, yet it is an economic powerhouse with a significant contribution to South Asia's GDP. The city faces unique challenges that make robotics engineering highly relevant:</w:t>
      </w:r>
    </w:p>
    <w:p>
      <w:pPr>
        <w:numPr>
          <w:ilvl w:val="0"/>
          <w:numId w:val="1001"/>
        </w:numPr>
        <w:pStyle w:val="Compact"/>
      </w:pPr>
      <w:r>
        <w:rPr>
          <w:bCs/>
          <w:b/>
        </w:rPr>
        <w:t xml:space="preserve">Traffic Congestion:</w:t>
      </w:r>
      <w:r>
        <w:t xml:space="preserve"> </w:t>
      </w:r>
      <w:r>
        <w:t xml:space="preserve">Dhaka’s notorious traffic jams require smart logistics and automated transport solutions.</w:t>
      </w:r>
    </w:p>
    <w:p>
      <w:pPr>
        <w:numPr>
          <w:ilvl w:val="0"/>
          <w:numId w:val="1001"/>
        </w:numPr>
        <w:pStyle w:val="Compact"/>
      </w:pPr>
      <w:r>
        <w:rPr>
          <w:bCs/>
          <w:b/>
        </w:rPr>
        <w:t xml:space="preserve">Agricultural Pressure:</w:t>
      </w:r>
      <w:r>
        <w:t xml:space="preserve"> </w:t>
      </w:r>
      <w:r>
        <w:t xml:space="preserve">With urban sprawl encroaching on farmland, vertical farming and automated agriculture within the city limits are becoming necessary.</w:t>
      </w:r>
    </w:p>
    <w:p>
      <w:pPr>
        <w:numPr>
          <w:ilvl w:val="0"/>
          <w:numId w:val="1001"/>
        </w:numPr>
        <w:pStyle w:val="Compact"/>
      </w:pPr>
      <w:r>
        <w:rPr>
          <w:bCs/>
          <w:b/>
        </w:rPr>
        <w:t xml:space="preserve">Rapid Urbanization:</w:t>
      </w:r>
      <w:r>
        <w:t xml:space="preserve"> </w:t>
      </w:r>
      <w:r>
        <w:t xml:space="preserve">The need for efficient waste management, construction automation, and disaster response systems is critical.</w:t>
      </w:r>
    </w:p>
    <w:p>
      <w:pPr>
        <w:pStyle w:val="FirstParagraph"/>
      </w:pPr>
      <w:r>
        <w:t xml:space="preserve">The Robotics Engineer in Bangladesh Dhaka serves as the bridge between these pressing local needs and advanced technological solutions.</w:t>
      </w:r>
    </w:p>
    <w:bookmarkEnd w:id="22"/>
    <w:bookmarkStart w:id="23" w:name="economic-drivers-in-bangladesh-dhaka"/>
    <w:p>
      <w:pPr>
        <w:pStyle w:val="Heading2"/>
      </w:pPr>
      <w:r>
        <w:t xml:space="preserve">Economic Drivers in Bangladesh Dhaka</w:t>
      </w:r>
    </w:p>
    <w:p>
      <w:pPr>
        <w:pStyle w:val="FirstParagraph"/>
      </w:pPr>
      <w:r>
        <w:t xml:space="preserve">The Ready-Made Garment (RMG) sector, which forms the backbone of Bangladesh's economy, is undergoing a transformation. To remain competitive globally amidst rising labor costs in neighboring countries, manufacturers in Bangladesh Dhaka are increasingly looking toward Industry 4.0.</w:t>
      </w:r>
    </w:p>
    <w:p>
      <w:pPr>
        <w:pStyle w:val="BodyText"/>
      </w:pPr>
      <w:r>
        <w:t xml:space="preserve">This shift requires Robotics Engineers to design automated assembly lines and quality control systems using computer vision. Furthermore, the government’s vision for "Digital Bangladesh" encourages private sector investment in smart manufacturing. For aspiring engineers, this means a growing demand for skills in PLC programming, industrial automation, and robot integration specifically tailored to the textile and manufacturing hubs of Dhaka.</w:t>
      </w:r>
    </w:p>
    <w:bookmarkEnd w:id="23"/>
    <w:bookmarkStart w:id="24" w:name="healthcare-robotics-in-urban-centers"/>
    <w:p>
      <w:pPr>
        <w:pStyle w:val="Heading2"/>
      </w:pPr>
      <w:r>
        <w:t xml:space="preserve">Healthcare Robotics in Urban Centers</w:t>
      </w:r>
    </w:p>
    <w:p>
      <w:pPr>
        <w:pStyle w:val="FirstParagraph"/>
      </w:pPr>
      <w:r>
        <w:t xml:space="preserve">Bangladesh Dhaka is home to some of the best private hospitals in South Asia, such as Square Hospitals, Apollo Hospitals, and United Hospital. These institutions are increasingly adopting advanced medical technologies.</w:t>
      </w:r>
    </w:p>
    <w:p>
      <w:pPr>
        <w:pStyle w:val="BodyText"/>
      </w:pPr>
      <w:r>
        <w:t xml:space="preserve">The role of the Robotics Engineer extends here into surgical assistance robots and rehabilitation devices. In a dense urban environment like Dhaka, where patient volume is extremely high, robotic assistants can help reduce surgeon fatigue and increase precision in microsurgery. Additionally, post-stroke rehabilitation robots are becoming crucial for geriatric care as the population ages. Engineering students in Bangladesh Dhaka should focus on biomedical engineering intersections to capitalize on this niche.</w:t>
      </w:r>
    </w:p>
    <w:bookmarkEnd w:id="24"/>
    <w:bookmarkStart w:id="25" w:name="X8b905a40ba20d4b6f6074324569ede78c4b2cd9"/>
    <w:p>
      <w:pPr>
        <w:pStyle w:val="Heading2"/>
      </w:pPr>
      <w:r>
        <w:t xml:space="preserve">Agricultural Technology (Agri-Tech) in and around Dhaka</w:t>
      </w:r>
    </w:p>
    <w:p>
      <w:pPr>
        <w:pStyle w:val="FirstParagraph"/>
      </w:pPr>
      <w:r>
        <w:t xml:space="preserve">Agriculture remains a vital sector, but land scarcity in the Dhaka metropolitan area is forcing innovation. The Robotics Engineer plays a pivotal role in developing drone-based monitoring systems for crop health and automated irrigation controllers.</w:t>
      </w:r>
    </w:p>
    <w:p>
      <w:pPr>
        <w:pStyle w:val="BodyText"/>
      </w:pPr>
      <w:r>
        <w:t xml:space="preserve">Solar-powered agricultural robots that can operate on small plots of land are particularly relevant. By integrating IoT (Internet of Things) sensors with robotic actuators, engineers in Bangladesh Dhaka can create "Smart Farms" that maximize yield with minimal water usage. This is not just an urban solution; the technology developed in Dhaka’s tech hubs often radiates out to rural areas, creating a ripple effect of modernization across the country.</w:t>
      </w:r>
    </w:p>
    <w:bookmarkEnd w:id="25"/>
    <w:bookmarkStart w:id="26" w:name="X34f8a1f173b8616c49e415a096bc3faea92d94e"/>
    <w:p>
      <w:pPr>
        <w:pStyle w:val="Heading2"/>
      </w:pPr>
      <w:r>
        <w:t xml:space="preserve">Educational Landscape and Skill Requirements</w:t>
      </w:r>
    </w:p>
    <w:p>
      <w:pPr>
        <w:pStyle w:val="FirstParagraph"/>
      </w:pPr>
      <w:r>
        <w:t xml:space="preserve">The ecosystem for Robotics Engineering in Bangladesh Dhaka is maturing. Leading institutions such as BUET, IUT, and NSU are introducing specialized courses in mechatronics and robotics. However, the gap between academic theory and industry application remains.</w:t>
      </w:r>
    </w:p>
    <w:p>
      <w:pPr>
        <w:pStyle w:val="BodyText"/>
      </w:pPr>
      <w:r>
        <w:t xml:space="preserve">To succeed as a Robotics Engineer in Bangladesh Dhaka, one must possess:</w:t>
      </w:r>
    </w:p>
    <w:p>
      <w:pPr>
        <w:numPr>
          <w:ilvl w:val="0"/>
          <w:numId w:val="1002"/>
        </w:numPr>
        <w:pStyle w:val="Compact"/>
      </w:pPr>
      <w:r>
        <w:rPr>
          <w:bCs/>
          <w:b/>
        </w:rPr>
        <w:t xml:space="preserve">Coding Proficiency:</w:t>
      </w:r>
      <w:r>
        <w:t xml:space="preserve"> </w:t>
      </w:r>
      <w:r>
        <w:t xml:space="preserve">Mastery of Python, C++, and ROS (Robot Operating System).</w:t>
      </w:r>
    </w:p>
    <w:p>
      <w:pPr>
        <w:numPr>
          <w:ilvl w:val="0"/>
          <w:numId w:val="1002"/>
        </w:numPr>
        <w:pStyle w:val="Compact"/>
      </w:pPr>
      <w:r>
        <w:rPr>
          <w:bCs/>
          <w:b/>
        </w:rPr>
        <w:t xml:space="preserve">Hardware Skills:</w:t>
      </w:r>
      <w:r>
        <w:t xml:space="preserve"> </w:t>
      </w:r>
      <w:r>
        <w:t xml:space="preserve">Familiarity with Arduino, Raspberry Pi for prototyping, and industrial PLCs for manufacturing.</w:t>
      </w:r>
    </w:p>
    <w:p>
      <w:pPr>
        <w:numPr>
          <w:ilvl w:val="0"/>
          <w:numId w:val="1002"/>
        </w:numPr>
        <w:pStyle w:val="Compact"/>
      </w:pPr>
      <w:r>
        <w:rPr>
          <w:bCs/>
          <w:b/>
        </w:rPr>
        <w:t xml:space="preserve">Solution-Oriented Mindset:</w:t>
      </w:r>
      <w:r>
        <w:t xml:space="preserve"> </w:t>
      </w:r>
      <w:r>
        <w:t xml:space="preserve">The ability to adapt high-cost global technologies into low-cost, maintainable solutions suitable for the Bangladeshi economic context.</w:t>
      </w:r>
    </w:p>
    <w:bookmarkEnd w:id="26"/>
    <w:bookmarkStart w:id="27" w:name="challenges-and-opportunities"/>
    <w:p>
      <w:pPr>
        <w:pStyle w:val="Heading2"/>
      </w:pPr>
      <w:r>
        <w:t xml:space="preserve">Challenges and Opportunities</w:t>
      </w:r>
    </w:p>
    <w:p>
      <w:pPr>
        <w:pStyle w:val="FirstParagraph"/>
      </w:pPr>
      <w:r>
        <w:rPr>
          <w:bCs/>
          <w:b/>
        </w:rPr>
        <w:t xml:space="preserve">The Challenges:</w:t>
      </w:r>
    </w:p>
    <w:p>
      <w:pPr>
        <w:numPr>
          <w:ilvl w:val="0"/>
          <w:numId w:val="1003"/>
        </w:numPr>
        <w:pStyle w:val="Compact"/>
      </w:pPr>
      <w:r>
        <w:t xml:space="preserve">Limited access to high-end industrial components due to import restrictions or high costs.</w:t>
      </w:r>
    </w:p>
    <w:p>
      <w:pPr>
        <w:numPr>
          <w:ilvl w:val="0"/>
          <w:numId w:val="1003"/>
        </w:numPr>
        <w:pStyle w:val="Compact"/>
      </w:pPr>
      <w:r>
        <w:t xml:space="preserve">A brain drain where top talent leaves Bangladesh Dhaka for opportunities in Europe, North America, or the Gulf States.</w:t>
      </w:r>
    </w:p>
    <w:p>
      <w:pPr>
        <w:numPr>
          <w:ilvl w:val="0"/>
          <w:numId w:val="1003"/>
        </w:numPr>
        <w:pStyle w:val="Compact"/>
      </w:pPr>
      <w:r>
        <w:t xml:space="preserve">Skeptical investment environments regarding unproven robotics startups.</w:t>
      </w:r>
    </w:p>
    <w:p>
      <w:pPr>
        <w:pStyle w:val="FirstParagraph"/>
      </w:pPr>
      <w:r>
        <w:rPr>
          <w:bCs/>
          <w:b/>
        </w:rPr>
        <w:t xml:space="preserve">The Opportunities:</w:t>
      </w:r>
    </w:p>
    <w:p>
      <w:pPr>
        <w:numPr>
          <w:ilvl w:val="0"/>
          <w:numId w:val="1004"/>
        </w:numPr>
        <w:pStyle w:val="Compact"/>
      </w:pPr>
      <w:r>
        <w:t xml:space="preserve">A massive untapped market for localized robotic solutions.</w:t>
      </w:r>
    </w:p>
    <w:bookmarkEnd w:id="27"/>
    <w:bookmarkStart w:id="28" w:name="the-role-of-startups-and-innovation-hubs"/>
    <w:p>
      <w:pPr>
        <w:pStyle w:val="Heading2"/>
      </w:pPr>
      <w:r>
        <w:t xml:space="preserve">The Role of Startups and Innovation Hubs</w:t>
      </w:r>
    </w:p>
    <w:p>
      <w:pPr>
        <w:pStyle w:val="FirstParagraph"/>
      </w:pPr>
      <w:r>
        <w:t xml:space="preserve">Bangladesh Dhaka is witnessing a boom in startup culture. Hubs like Startup Bangladesh Ltd. and various incubators within universities are fostering robotics ventures.</w:t>
      </w:r>
    </w:p>
    <w:p>
      <w:pPr>
        <w:pStyle w:val="BodyText"/>
      </w:pPr>
      <w:r>
        <w:t xml:space="preserve">We are seeing the emergence of local startups developing delivery drones, robotic vacuum cleaners for urban households, and educational kits for school children to learn coding and mechanics. The Robotics Engineer in this ecosystem acts not just as a developer but as an entrepreneur. They must understand supply chains within Dhaka, navigate regulatory frameworks regarding drone flights in the capital city airspace, and pitch viable business models to local investors.</w:t>
      </w:r>
    </w:p>
    <w:bookmarkEnd w:id="28"/>
    <w:bookmarkStart w:id="29" w:name="conclusion-the-path-forward"/>
    <w:p>
      <w:pPr>
        <w:pStyle w:val="Heading2"/>
      </w:pPr>
      <w:r>
        <w:t xml:space="preserve">Conclusion: The Path Forward</w:t>
      </w:r>
    </w:p>
    <w:p>
      <w:pPr>
        <w:pStyle w:val="FirstParagraph"/>
      </w:pPr>
      <w:r>
        <w:t xml:space="preserve">The trajectory for a Robotics Engineer in Bangladesh Dhaka is promising yet demanding. It requires a blend of technical excellence and contextual adaptability. The city is transforming from a traditional manufacturing hub into a digital innovation center.</w:t>
      </w:r>
    </w:p>
    <w:p>
      <w:pPr>
        <w:pStyle w:val="BodyText"/>
      </w:pPr>
      <w:r>
        <w:t xml:space="preserve">To thrive, engineers must collaborate with policymakers to create supportive regulations for automation, work with educators to update curricula, and partner with industries to pilot real-world applications. By addressing the specific logistical and agricultural needs of Bangladesh Dhaka through robotics, we can ensure that technological progress leads to inclusive economic growth. The future of Bangladesh Dhaka is not just about building higher; it is about building smarter through the expertise of Robotics Engineers.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Future of Robotics Engineering in Bangladesh Dhaka</dc:title>
  <dc:creator/>
  <dc:language>en</dc:language>
  <cp:keywords/>
  <dcterms:created xsi:type="dcterms:W3CDTF">2026-07-29T06:18:05Z</dcterms:created>
  <dcterms:modified xsi:type="dcterms:W3CDTF">2026-07-29T06:18:05Z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