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8" w:name="X87c9b0b97b15181182d833367451d389adebee6"/>
    <w:p>
      <w:pPr>
        <w:pStyle w:val="Heading1"/>
      </w:pPr>
      <w:r>
        <w:t xml:space="preserve">Seminar Presentation Slides: The Rise of the Robotics Engineer in Colombia Bogotá</w:t>
      </w:r>
    </w:p>
    <w:bookmarkStart w:id="20" w:name="slide-1-introduction-and-context"/>
    <w:p>
      <w:pPr>
        <w:pStyle w:val="Heading2"/>
      </w:pPr>
      <w:r>
        <w:t xml:space="preserve">Slide 1: Introduction and Context</w:t>
      </w:r>
    </w:p>
    <w:p>
      <w:pPr>
        <w:pStyle w:val="FirstParagraph"/>
      </w:pPr>
      <w:r>
        <w:t xml:space="preserve">Welcome to this specialized seminar presentation focused on the critical role of the</w:t>
      </w:r>
      <w:r>
        <w:t xml:space="preserve"> </w:t>
      </w:r>
      <w:r>
        <w:rPr>
          <w:bCs/>
          <w:b/>
        </w:rPr>
        <w:t xml:space="preserve">Robotics Engineer</w:t>
      </w:r>
      <w:r>
        <w:t xml:space="preserve">. As we gather in the heart of Latin America, specifically within the dynamic technological hub of</w:t>
      </w:r>
      <w:r>
        <w:t xml:space="preserve"> </w:t>
      </w:r>
      <w:r>
        <w:rPr>
          <w:bCs/>
          <w:b/>
        </w:rPr>
        <w:t xml:space="preserve">Colombia Bogotá</w:t>
      </w:r>
      <w:r>
        <w:t xml:space="preserve">, it is essential to understand how this profession is reshaping our local economic landscape. This document serves as a comprehensive guide for students, industry professionals, and policymakers interested in the intersection of advanced engineering and regional development.</w:t>
      </w:r>
    </w:p>
    <w:p>
      <w:pPr>
        <w:pStyle w:val="BodyText"/>
      </w:pPr>
      <w:r>
        <w:rPr>
          <w:bCs/>
          <w:b/>
        </w:rPr>
        <w:t xml:space="preserve">Colombia Bogotá</w:t>
      </w:r>
      <w:r>
        <w:t xml:space="preserve"> </w:t>
      </w:r>
      <w:r>
        <w:t xml:space="preserve">stands at a pivotal moment in industrial history. Once primarily reliant on traditional manufacturing and agriculture, the capital city is rapidly evolving into a center for Industry 4.0 technologies. The demand for skilled professionals who can design, build, and maintain automated systems is growing exponentially.</w:t>
      </w:r>
    </w:p>
    <w:bookmarkEnd w:id="20"/>
    <w:bookmarkStart w:id="21" w:name="slide-2-defining-the-robotics-engineer"/>
    <w:p>
      <w:pPr>
        <w:pStyle w:val="Heading2"/>
      </w:pPr>
      <w:r>
        <w:t xml:space="preserve">Slide 2: Defining the Robotics Engineer</w:t>
      </w:r>
    </w:p>
    <w:p>
      <w:pPr>
        <w:pStyle w:val="FirstParagraph"/>
      </w:pPr>
      <w:r>
        <w:t xml:space="preserve">A</w:t>
      </w:r>
      <w:r>
        <w:t xml:space="preserve"> </w:t>
      </w:r>
      <w:r>
        <w:rPr>
          <w:bCs/>
          <w:b/>
        </w:rPr>
        <w:t xml:space="preserve">Robotics Engineer</w:t>
      </w:r>
      <w:r>
        <w:t xml:space="preserve"> </w:t>
      </w:r>
      <w:r>
        <w:t xml:space="preserve">is a multidisciplinary professional who combines principles from mechanical engineering, electrical engineering, computer science, and artificial intelligence. In the context of modern industry, this engineer does not merely repair machines; they design intelligent systems capable of performing complex tasks with precision and autonomy.</w:t>
      </w:r>
    </w:p>
    <w:p>
      <w:pPr>
        <w:pStyle w:val="BodyText"/>
      </w:pPr>
      <w:r>
        <w:t xml:space="preserve">In</w:t>
      </w:r>
      <w:r>
        <w:t xml:space="preserve"> </w:t>
      </w:r>
      <w:r>
        <w:rPr>
          <w:bCs/>
          <w:b/>
        </w:rPr>
        <w:t xml:space="preserve">Colombia Bogotá</w:t>
      </w:r>
      <w:r>
        <w:t xml:space="preserve">, the profile of a Robotics Engineer is becoming increasingly specialized. These professionals are expected to bridge the gap between theoretical robotics concepts and practical industrial applications. They are responsible for integrating sensors, actuators, and control systems into cohesive units that can operate in diverse environments, from sterile pharmaceutical labs to rugged mining operations.</w:t>
      </w:r>
    </w:p>
    <w:p>
      <w:pPr>
        <w:numPr>
          <w:ilvl w:val="0"/>
          <w:numId w:val="1001"/>
        </w:numPr>
        <w:pStyle w:val="Compact"/>
      </w:pPr>
      <w:r>
        <w:rPr>
          <w:bCs/>
          <w:b/>
        </w:rPr>
        <w:t xml:space="preserve">Mechanical Design:</w:t>
      </w:r>
      <w:r>
        <w:t xml:space="preserve"> </w:t>
      </w:r>
      <w:r>
        <w:t xml:space="preserve">Creating the physical structure of robots using CAD software.</w:t>
      </w:r>
    </w:p>
    <w:p>
      <w:pPr>
        <w:numPr>
          <w:ilvl w:val="0"/>
          <w:numId w:val="1001"/>
        </w:numPr>
        <w:pStyle w:val="Compact"/>
      </w:pPr>
      <w:r>
        <w:rPr>
          <w:bCs/>
          <w:b/>
        </w:rPr>
        <w:t xml:space="preserve">Electrical Integration:</w:t>
      </w:r>
      <w:r>
        <w:t xml:space="preserve"> </w:t>
      </w:r>
      <w:r>
        <w:t xml:space="preserve">Wiring power systems and control circuits.</w:t>
      </w:r>
    </w:p>
    <w:p>
      <w:pPr>
        <w:numPr>
          <w:ilvl w:val="0"/>
          <w:numId w:val="1001"/>
        </w:numPr>
        <w:pStyle w:val="Compact"/>
      </w:pPr>
      <w:r>
        <w:rPr>
          <w:bCs/>
          <w:b/>
        </w:rPr>
        <w:t xml:space="preserve">Software Development:</w:t>
      </w:r>
      <w:r>
        <w:t xml:space="preserve"> </w:t>
      </w:r>
      <w:r>
        <w:t xml:space="preserve">Coding algorithms for motion control, computer vision, and decision-making.</w:t>
      </w:r>
    </w:p>
    <w:bookmarkEnd w:id="21"/>
    <w:bookmarkStart w:id="22" w:name="Xf6fb063379a174e982f4c0c03044b681918da4e"/>
    <w:p>
      <w:pPr>
        <w:pStyle w:val="Heading2"/>
      </w:pPr>
      <w:r>
        <w:t xml:space="preserve">Slide 3: The Economic Landscape of Colombia Bogotá</w:t>
      </w:r>
    </w:p>
    <w:p>
      <w:pPr>
        <w:pStyle w:val="FirstParagraph"/>
      </w:pPr>
      <w:r>
        <w:t xml:space="preserve">To understand the necessity of the</w:t>
      </w:r>
      <w:r>
        <w:t xml:space="preserve"> </w:t>
      </w:r>
      <w:r>
        <w:rPr>
          <w:bCs/>
          <w:b/>
        </w:rPr>
        <w:t xml:space="preserve">Robotics Engineer</w:t>
      </w:r>
      <w:r>
        <w:t xml:space="preserve">, one must analyze the economic drivers in</w:t>
      </w:r>
      <w:r>
        <w:t xml:space="preserve"> </w:t>
      </w:r>
      <w:r>
        <w:rPr>
          <w:bCs/>
          <w:b/>
        </w:rPr>
        <w:t xml:space="preserve">Colombia Bogotá</w:t>
      </w:r>
      <w:r>
        <w:t xml:space="preserve">. The city is home to major industrial parks such as Usme and Ciudad Salitre, which host multinational corporations and local enterprises alike. These sectors are under pressure to increase productivity, reduce waste, and improve safety standards.</w:t>
      </w:r>
    </w:p>
    <w:p>
      <w:pPr>
        <w:pStyle w:val="BodyText"/>
      </w:pPr>
      <w:r>
        <w:t xml:space="preserve">The manufacturing sector in</w:t>
      </w:r>
      <w:r>
        <w:t xml:space="preserve"> </w:t>
      </w:r>
      <w:r>
        <w:rPr>
          <w:bCs/>
          <w:b/>
        </w:rPr>
        <w:t xml:space="preserve">Colombia Bogotá</w:t>
      </w:r>
      <w:r>
        <w:t xml:space="preserve">, particularly in automotive parts assembly, food processing, and pharmaceuticals (with major hubs like the ones in Soacha), is undergoing automation. This transition requires a workforce that understands robotics deeply. The government of</w:t>
      </w:r>
      <w:r>
        <w:t xml:space="preserve"> </w:t>
      </w:r>
      <w:r>
        <w:rPr>
          <w:bCs/>
          <w:b/>
        </w:rPr>
        <w:t xml:space="preserve">Colombia Bogotá</w:t>
      </w:r>
      <w:r>
        <w:t xml:space="preserve"> </w:t>
      </w:r>
      <w:r>
        <w:t xml:space="preserve">has implemented various incentives to encourage technological adoption, recognizing that automation is key to remaining competitive in the global market.</w:t>
      </w:r>
    </w:p>
    <w:p>
      <w:pPr>
        <w:pStyle w:val="BodyText"/>
      </w:pPr>
      <w:r>
        <w:t xml:space="preserve">Data suggests that regions with higher adoption of robotic technologies see significant boosts in export capacity. Therefore, the role of the</w:t>
      </w:r>
      <w:r>
        <w:t xml:space="preserve"> </w:t>
      </w:r>
      <w:r>
        <w:rPr>
          <w:bCs/>
          <w:b/>
        </w:rPr>
        <w:t xml:space="preserve">Robotics Engineer</w:t>
      </w:r>
      <w:r>
        <w:t xml:space="preserve"> </w:t>
      </w:r>
      <w:r>
        <w:t xml:space="preserve">is not just technical but strategic for national economic growth.</w:t>
      </w:r>
    </w:p>
    <w:bookmarkEnd w:id="22"/>
    <w:bookmarkStart w:id="23" w:name="X7111c57b3837fdb50506c578843b70d8d26aa1e"/>
    <w:p>
      <w:pPr>
        <w:pStyle w:val="Heading2"/>
      </w:pPr>
      <w:r>
        <w:t xml:space="preserve">Slide 4: Key Industries Adopting Robotics in Colombia Bogotá</w:t>
      </w:r>
    </w:p>
    <w:p>
      <w:pPr>
        <w:pStyle w:val="FirstParagraph"/>
      </w:pPr>
      <w:r>
        <w:t xml:space="preserve">The application of robotics in</w:t>
      </w:r>
      <w:r>
        <w:t xml:space="preserve"> </w:t>
      </w:r>
      <w:r>
        <w:rPr>
          <w:bCs/>
          <w:b/>
        </w:rPr>
        <w:t xml:space="preserve">Colombia Bogotá</w:t>
      </w:r>
      <w:r>
        <w:t xml:space="preserve"> </w:t>
      </w:r>
      <w:r>
        <w:t xml:space="preserve">is widespread across several key industries. For the aspiring or current</w:t>
      </w:r>
      <w:r>
        <w:t xml:space="preserve"> </w:t>
      </w:r>
      <w:r>
        <w:rPr>
          <w:bCs/>
          <w:b/>
        </w:rPr>
        <w:t xml:space="preserve">Robotics Engineer</w:t>
      </w:r>
      <w:r>
        <w:t xml:space="preserve">, understanding these verticals is crucial for career specialization.</w:t>
      </w:r>
    </w:p>
    <w:p>
      <w:pPr>
        <w:numPr>
          <w:ilvl w:val="0"/>
          <w:numId w:val="1002"/>
        </w:numPr>
        <w:pStyle w:val="Compact"/>
      </w:pPr>
      <w:r>
        <w:rPr>
          <w:bCs/>
          <w:b/>
        </w:rPr>
        <w:t xml:space="preserve">Agriculture and Agribusiness:</w:t>
      </w:r>
      <w:r>
        <w:t xml:space="preserve"> </w:t>
      </w:r>
      <w:r>
        <w:t xml:space="preserve">Colombia is an agricultural powerhouse. In the savanna of Bogotá and surrounding areas, autonomous drones and robotic harvesters are being used to monitor crop health and optimize yield. Robotics Engineers design these systems to withstand tropical climates.</w:t>
      </w:r>
    </w:p>
    <w:p>
      <w:pPr>
        <w:numPr>
          <w:ilvl w:val="0"/>
          <w:numId w:val="1002"/>
        </w:numPr>
        <w:pStyle w:val="Compact"/>
      </w:pPr>
      <w:r>
        <w:rPr>
          <w:bCs/>
          <w:b/>
        </w:rPr>
        <w:t xml:space="preserve">Healthcare:</w:t>
      </w:r>
      <w:r>
        <w:t xml:space="preserve"> </w:t>
      </w:r>
      <w:r>
        <w:t xml:space="preserve">Hospitals in</w:t>
      </w:r>
      <w:r>
        <w:t xml:space="preserve"> </w:t>
      </w:r>
      <w:r>
        <w:rPr>
          <w:bCs/>
          <w:b/>
        </w:rPr>
        <w:t xml:space="preserve">Colombia Bogotá</w:t>
      </w:r>
      <w:r>
        <w:t xml:space="preserve">, such as those in the San Ignacio network, are exploring surgical robotics and automated logistics for medication delivery. This requires engineers with high precision skills and a deep understanding of medical safety regulations.</w:t>
      </w:r>
    </w:p>
    <w:p>
      <w:pPr>
        <w:numPr>
          <w:ilvl w:val="0"/>
          <w:numId w:val="1002"/>
        </w:numPr>
        <w:pStyle w:val="Compact"/>
      </w:pPr>
      <w:r>
        <w:rPr>
          <w:bCs/>
          <w:b/>
        </w:rPr>
        <w:t xml:space="preserve">Coffee Industry:</w:t>
      </w:r>
      <w:r>
        <w:t xml:space="preserve"> </w:t>
      </w:r>
      <w:r>
        <w:t xml:space="preserve">Even traditional coffee farming is seeing innovation. While much of this happens in the Eje Cafetero, the engineering hubs in</w:t>
      </w:r>
      <w:r>
        <w:t xml:space="preserve"> </w:t>
      </w:r>
      <w:r>
        <w:rPr>
          <w:bCs/>
          <w:b/>
        </w:rPr>
        <w:t xml:space="preserve">Colombia Bogotá</w:t>
      </w:r>
      <w:r>
        <w:t xml:space="preserve"> </w:t>
      </w:r>
      <w:r>
        <w:t xml:space="preserve">develop the sorting and processing robots used downstream. Engineers create systems that can sort beans by size, color, and quality using computer vision.</w:t>
      </w:r>
    </w:p>
    <w:p>
      <w:pPr>
        <w:numPr>
          <w:ilvl w:val="0"/>
          <w:numId w:val="1002"/>
        </w:numPr>
        <w:pStyle w:val="Compact"/>
      </w:pPr>
      <w:r>
        <w:rPr>
          <w:bCs/>
          <w:b/>
        </w:rPr>
        <w:t xml:space="preserve">Couriers and Logistics:</w:t>
      </w:r>
      <w:r>
        <w:t xml:space="preserve"> </w:t>
      </w:r>
      <w:r>
        <w:t xml:space="preserve">With the boom of e-commerce platforms like Mercado Libre operating in</w:t>
      </w:r>
      <w:r>
        <w:t xml:space="preserve"> </w:t>
      </w:r>
      <w:r>
        <w:rPr>
          <w:bCs/>
          <w:b/>
        </w:rPr>
        <w:t xml:space="preserve">Colombia Bogotá</w:t>
      </w:r>
      <w:r>
        <w:t xml:space="preserve">, warehouses are automating picking and packing processes. Robotics Engineers are essential for maintaining these automated guided vehicles (AGVs).</w:t>
      </w:r>
    </w:p>
    <w:bookmarkEnd w:id="23"/>
    <w:bookmarkStart w:id="24" w:name="Xbb781b6ac527dceac43e14e0259398b32755f63"/>
    <w:p>
      <w:pPr>
        <w:pStyle w:val="Heading2"/>
      </w:pPr>
      <w:r>
        <w:t xml:space="preserve">Slide 5: Educational Pathways and Skill Sets</w:t>
      </w:r>
    </w:p>
    <w:p>
      <w:pPr>
        <w:pStyle w:val="FirstParagraph"/>
      </w:pPr>
      <w:r>
        <w:t xml:space="preserve">The ecosystem supporting the</w:t>
      </w:r>
      <w:r>
        <w:t xml:space="preserve"> </w:t>
      </w:r>
      <w:r>
        <w:rPr>
          <w:bCs/>
          <w:b/>
        </w:rPr>
        <w:t xml:space="preserve">Robotics Engineer</w:t>
      </w:r>
      <w:r>
        <w:t xml:space="preserve"> </w:t>
      </w:r>
      <w:r>
        <w:t xml:space="preserve">in</w:t>
      </w:r>
      <w:r>
        <w:t xml:space="preserve"> </w:t>
      </w:r>
      <w:r>
        <w:rPr>
          <w:bCs/>
          <w:b/>
        </w:rPr>
        <w:t xml:space="preserve">Colombia Bogotá</w:t>
      </w:r>
      <w:r>
        <w:t xml:space="preserve"> </w:t>
      </w:r>
      <w:r>
        <w:t xml:space="preserve">is robust, with universities like the Universidad de los Andes, Pontificia Universidad Javeriana, andUniversidad Nacional de Colombia offering specialized programs. However, formal education is only part of the equation.</w:t>
      </w:r>
    </w:p>
    <w:p>
      <w:pPr>
        <w:pStyle w:val="BodyText"/>
      </w:pPr>
      <w:r>
        <w:t xml:space="preserve">A successful Robotics Engineer must possess a hybrid skill set. Technical hard skills include proficiency in programming languages such as Python and C++, knowledge of ROS (Robot Operating System), and expertise in PLCs (Programmable Logic Controllers). Soft skills are equally important, particularly problem-solving, adaptability, and cross-functional communication.</w:t>
      </w:r>
    </w:p>
    <w:p>
      <w:pPr>
        <w:pStyle w:val="BodyText"/>
      </w:pPr>
      <w:r>
        <w:t xml:space="preserve">In</w:t>
      </w:r>
      <w:r>
        <w:t xml:space="preserve"> </w:t>
      </w:r>
      <w:r>
        <w:rPr>
          <w:bCs/>
          <w:b/>
        </w:rPr>
        <w:t xml:space="preserve">Colombia Bogotá</w:t>
      </w:r>
      <w:r>
        <w:t xml:space="preserve">, there is a strong emphasis on continuous learning due to the rapid pace of technological change. Engineers must engage with local tech communities, attend hackathons in Chapinero or Usaquén, and participate in international conferences held in the city. The ability to learn independently is a hallmark of the modern</w:t>
      </w:r>
      <w:r>
        <w:t xml:space="preserve"> </w:t>
      </w:r>
      <w:r>
        <w:rPr>
          <w:bCs/>
          <w:b/>
        </w:rPr>
        <w:t xml:space="preserve">Robotics Engineer</w:t>
      </w:r>
      <w:r>
        <w:t xml:space="preserve">.</w:t>
      </w:r>
    </w:p>
    <w:bookmarkEnd w:id="24"/>
    <w:bookmarkStart w:id="25" w:name="X40bb08f2619bdfc9d89fd02e92a01d4db217c44"/>
    <w:p>
      <w:pPr>
        <w:pStyle w:val="Heading2"/>
      </w:pPr>
      <w:r>
        <w:t xml:space="preserve">Slide 6: Challenges and Opportunities for Local Talent</w:t>
      </w:r>
    </w:p>
    <w:p>
      <w:pPr>
        <w:pStyle w:val="FirstParagraph"/>
      </w:pPr>
      <w:r>
        <w:t xml:space="preserve">Navigating the career of a Robotics Engineer in</w:t>
      </w:r>
      <w:r>
        <w:t xml:space="preserve"> </w:t>
      </w:r>
      <w:r>
        <w:rPr>
          <w:bCs/>
          <w:b/>
        </w:rPr>
        <w:t xml:space="preserve">Colombia Bogotá</w:t>
      </w:r>
      <w:r>
        <w:t xml:space="preserve"> </w:t>
      </w:r>
      <w:r>
        <w:t xml:space="preserve">comes with unique challenges. One significant hurdle is the "brain drain," where top talent migrates to North America or Europe for better opportunities. To counter this, local industries must offer competitive salaries and meaningful projects.</w:t>
      </w:r>
    </w:p>
    <w:p>
      <w:pPr>
        <w:pStyle w:val="BodyText"/>
      </w:pPr>
      <w:r>
        <w:t xml:space="preserve">Another challenge is the legacy of older machinery in small and medium enterprises (SMEs). A Robotics Engineer in</w:t>
      </w:r>
      <w:r>
        <w:t xml:space="preserve"> </w:t>
      </w:r>
      <w:r>
        <w:rPr>
          <w:bCs/>
          <w:b/>
        </w:rPr>
        <w:t xml:space="preserve">Colombia Bogotá</w:t>
      </w:r>
      <w:r>
        <w:t xml:space="preserve"> </w:t>
      </w:r>
      <w:r>
        <w:t xml:space="preserve">often has to retrofit existing systems rather than install brand-new ones, requiring creative engineering solutions. However, this also presents a massive opportunity for innovation.</w:t>
      </w:r>
    </w:p>
    <w:p>
      <w:pPr>
        <w:pStyle w:val="BodyText"/>
      </w:pPr>
      <w:r>
        <w:t xml:space="preserve">The government's digital transformation agenda provides grants and tax breaks for companies that hire engineers to implement automation. This creates a fertile ground for startup incubators in</w:t>
      </w:r>
      <w:r>
        <w:t xml:space="preserve"> </w:t>
      </w:r>
      <w:r>
        <w:rPr>
          <w:bCs/>
          <w:b/>
        </w:rPr>
        <w:t xml:space="preserve">Colombia Bogotá</w:t>
      </w:r>
      <w:r>
        <w:t xml:space="preserve">, where young Robotics Engineers can develop proprietary solutions and scale them globally. The city is becoming a regional testbed for robotics innovations.</w:t>
      </w:r>
    </w:p>
    <w:bookmarkEnd w:id="25"/>
    <w:bookmarkStart w:id="26" w:name="slide-7-future-trends-and-sustainability"/>
    <w:p>
      <w:pPr>
        <w:pStyle w:val="Heading2"/>
      </w:pPr>
      <w:r>
        <w:t xml:space="preserve">Slide 7: Future Trends and Sustainability</w:t>
      </w:r>
    </w:p>
    <w:p>
      <w:pPr>
        <w:pStyle w:val="FirstParagraph"/>
      </w:pPr>
      <w:r>
        <w:t xml:space="preserve">The future of the Robotics Engineer is intertwined with sustainability. In</w:t>
      </w:r>
      <w:r>
        <w:t xml:space="preserve"> </w:t>
      </w:r>
      <w:r>
        <w:rPr>
          <w:bCs/>
          <w:b/>
        </w:rPr>
        <w:t xml:space="preserve">Colombia Bogotá</w:t>
      </w:r>
      <w:r>
        <w:t xml:space="preserve">, environmental concerns are paramount. Robotics Engineers are tasked with designing systems that reduce energy consumption and minimize industrial waste.</w:t>
      </w:r>
    </w:p>
    <w:p>
      <w:pPr>
        <w:pStyle w:val="BodyText"/>
      </w:pPr>
      <w:r>
        <w:t xml:space="preserve">Trends such as "Green Robotics" focus on using renewable energy sources to power robotic units and designing robots from recyclable materials. Furthermore, collaborative robotics (Cobots) are becoming the standard in</w:t>
      </w:r>
      <w:r>
        <w:t xml:space="preserve"> </w:t>
      </w:r>
      <w:r>
        <w:rPr>
          <w:bCs/>
          <w:b/>
        </w:rPr>
        <w:t xml:space="preserve">Colombia Bogotá</w:t>
      </w:r>
      <w:r>
        <w:t xml:space="preserve">. Unlike traditional industrial robots that work in cages, Cobots work safely alongside humans. This requires engineers to prioritize human-centric design and safety protocols.</w:t>
      </w:r>
    </w:p>
    <w:p>
      <w:pPr>
        <w:pStyle w:val="BodyText"/>
      </w:pPr>
      <w:r>
        <w:t xml:space="preserve">As AI becomes more integrated into robotics, the role of the engineer shifts towards ethical oversight. Ensuring that autonomous systems in</w:t>
      </w:r>
      <w:r>
        <w:t xml:space="preserve"> </w:t>
      </w:r>
      <w:r>
        <w:rPr>
          <w:bCs/>
          <w:b/>
        </w:rPr>
        <w:t xml:space="preserve">Colombia Bogotá</w:t>
      </w:r>
      <w:r>
        <w:t xml:space="preserve">'s public and private sectors act fairly and transparently is a new responsibility for this profession.</w:t>
      </w:r>
    </w:p>
    <w:bookmarkEnd w:id="26"/>
    <w:bookmarkStart w:id="27" w:name="slide-8-conclusion-and-call-to-action"/>
    <w:p>
      <w:pPr>
        <w:pStyle w:val="Heading2"/>
      </w:pPr>
      <w:r>
        <w:t xml:space="preserve">Slide 8: Conclusion and Call to Action</w:t>
      </w:r>
    </w:p>
    <w:p>
      <w:pPr>
        <w:pStyle w:val="FirstParagraph"/>
      </w:pPr>
      <w:r>
        <w:t xml:space="preserve">In conclusion, the profession of Robotics Engineer is not just a technical job; it is a catalyst for modernization in</w:t>
      </w:r>
      <w:r>
        <w:t xml:space="preserve"> </w:t>
      </w:r>
      <w:r>
        <w:rPr>
          <w:bCs/>
          <w:b/>
        </w:rPr>
        <w:t xml:space="preserve">Colombia Bogotá</w:t>
      </w:r>
      <w:r>
        <w:t xml:space="preserve">. From enhancing agricultural efficiency in the Andes to streamlining logistics in urban centers, these engineers are building the backbone of Colombia's future economy.</w:t>
      </w:r>
    </w:p>
    <w:p>
      <w:pPr>
        <w:pStyle w:val="BodyText"/>
      </w:pPr>
      <w:r>
        <w:t xml:space="preserve">We encourage students to pursue rigorous training, professionals to upskill continuously, and businesses to invest in local engineering talent. The collaboration between academia, industry, and government is vital for sustaining this growth.</w:t>
      </w:r>
    </w:p>
    <w:p>
      <w:pPr>
        <w:pStyle w:val="BodyText"/>
      </w:pPr>
      <w:r>
        <w:rPr>
          <w:bCs/>
          <w:b/>
        </w:rPr>
        <w:t xml:space="preserve">Colombia Bogotá</w:t>
      </w:r>
      <w:r>
        <w:t xml:space="preserve"> </w:t>
      </w:r>
      <w:r>
        <w:t xml:space="preserve">has the potential to become a leading robotics hub in South America. It starts with the vision and dedication of every Robotics Engineer involved in this transformation. Let us embrace these technologies to create a more productive, safe, and sustainable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Colombia Bogotá</dc:title>
  <dc:creator/>
  <dc:language>en</dc:language>
  <cp:keywords/>
  <dcterms:created xsi:type="dcterms:W3CDTF">2026-07-29T11:47:42Z</dcterms:created>
  <dcterms:modified xsi:type="dcterms:W3CDTF">2026-07-29T11:47:42Z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