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4333105ba815def6f8f64f7d14f373059856cb6"/>
    <w:p>
      <w:pPr>
        <w:pStyle w:val="Heading1"/>
      </w:pPr>
      <w:r>
        <w:t xml:space="preserve">Seminar Presentation Slides: Robotics Engineer to be used in France Marseille with at least 800 words. All 'Seminar Presentation Slides', 'Robotics Engineer' and 'France Marseille' are important aspects so adapt the document wording to all of these aspects.</w:t>
      </w:r>
    </w:p>
    <w:bookmarkStart w:id="20" w:name="X7dc6bdafe9057525a572c76bb73d30de7eb60dd"/>
    <w:p>
      <w:pPr>
        <w:pStyle w:val="Heading2"/>
      </w:pPr>
      <w:r>
        <w:t xml:space="preserve">Seminar Presentation Slides: Title &amp; Introduction</w:t>
      </w:r>
    </w:p>
    <w:p>
      <w:pPr>
        <w:pStyle w:val="FirstParagraph"/>
      </w:pPr>
      <w:r>
        <w:t xml:space="preserve">Welcome to this comprehensive Seminar Presentation Slides designed specifically for professionals and students aiming to establish their career as a Robotics Engineer in France Marseille. This document serves as the backbone of our upcoming seminar, providing an in-depth analysis of the technological landscape, economic opportunities, and strategic advantages associated with building a robotics career in this vibrant Mediterranean port city. The synergy between advanced automation technologies and the unique industrial heritage of France Marseille creates a fertile ground for innovation.</w:t>
      </w:r>
    </w:p>
    <w:p>
      <w:pPr>
        <w:pStyle w:val="BodyText"/>
      </w:pPr>
      <w:r>
        <w:t xml:space="preserve">In these Seminar Presentation Slides, we will dissect the multifaceted role of the Robotics Engineer within the French context. We are not merely discussing generic robotics; we are focusing on a highly specialized niche where maritime logistics, automotive manufacturing, and smart city infrastructure converge. France Marseille stands out as a critical hub for Industry 4.0 initiatives in Southern Europe. By tailoring our content to this specific geographic and industrial location, we ensure that the Seminar Presentation Slides provide actionable insights rather than theoretical abstractions.</w:t>
      </w:r>
    </w:p>
    <w:p>
      <w:pPr>
        <w:pStyle w:val="BodyText"/>
      </w:pPr>
      <w:r>
        <w:t xml:space="preserve">The primary objective of these Seminar Presentation Slides is to bridge the gap between academic knowledge and industry requirements for a Robotics Engineer operating in France Marseille. We will explore how local universities collaborate with major industrial players to foster talent, how the unique logistical challenges of the port influence robotic design, and what specific skills are most valued by employers in this region.</w:t>
      </w:r>
    </w:p>
    <w:bookmarkEnd w:id="20"/>
    <w:bookmarkStart w:id="21" w:name="X529143da5cb23e6b57986de8858db953862619f"/>
    <w:p>
      <w:pPr>
        <w:pStyle w:val="Heading2"/>
      </w:pPr>
      <w:r>
        <w:t xml:space="preserve">The Strategic Location: Why France Marseille Matters for Robotics</w:t>
      </w:r>
    </w:p>
    <w:p>
      <w:pPr>
        <w:pStyle w:val="FirstParagraph"/>
      </w:pPr>
      <w:r>
        <w:t xml:space="preserve">To understand the demand for a Robotics Engineer in France Marseille, one must first appreciate the economic significance of the city. France Marseille is not just a tourist destination; it is the largest port in Europe and a crucial gateway to Africa and Asia. This strategic position necessitates highly efficient automation solutions to handle millions of containers annually. Consequently, there is an immense demand for Robotics Engineer experts who can design autonomous guided vehicles (AGVs), automated crane systems, and smart warehouse management software.</w:t>
      </w:r>
    </w:p>
    <w:p>
      <w:pPr>
        <w:pStyle w:val="BodyText"/>
      </w:pPr>
      <w:r>
        <w:t xml:space="preserve">Furthermore, France Marseille hosts a thriving ecosystem of startups and research centers dedicated to AI and robotics. The city’s commitment to becoming a "Smart Port" (Port Numerique) drives continuous innovation. For a Robotics Engineer, this means working on cutting-edge projects that integrate IoT sensors with mechanical systems. The infrastructure in France Marseille supports extensive testing facilities where robotic prototypes can be validated in real-world scenarios, from harsh maritime environments to complex urban settings.</w:t>
      </w:r>
    </w:p>
    <w:p>
      <w:pPr>
        <w:pStyle w:val="BodyText"/>
      </w:pPr>
      <w:r>
        <w:t xml:space="preserve">The economic incentives provided by the French government and local municipal bodies further enhance the appeal of France Marseille for robotics professionals. Grants, tax breaks, and specialized incubators support new ventures led by Robotics Engineer teams. This supportive regulatory environment ensures that innovation is not just encouraged but financially viable. Therefore, when we speak of the Robotics Engineer in this seminar, we are referring to a professional embedded in a highly supportive and economically robust ecosystem.</w:t>
      </w:r>
    </w:p>
    <w:bookmarkEnd w:id="21"/>
    <w:bookmarkStart w:id="22" w:name="Xb87b67432749d41cd43a768f945162f008bfbff"/>
    <w:p>
      <w:pPr>
        <w:pStyle w:val="Heading2"/>
      </w:pPr>
      <w:r>
        <w:t xml:space="preserve">Core Competencies for the Modern Robotics Engineer</w:t>
      </w:r>
    </w:p>
    <w:p>
      <w:pPr>
        <w:pStyle w:val="FirstParagraph"/>
      </w:pPr>
      <w:r>
        <w:t xml:space="preserve">The role of a Robotics Engineer has evolved significantly. It is no longer sufficient to possess mechanical engineering skills alone. In the context of France Marseille, a successful Robotics Engineer must be a multidisciplinary expert. This Seminar Presentation Slides section highlights that proficiency in software architecture, particularly with ROS (Robot Operating System), is non-negotiable. The ability to code in Python and C++ allows the engineer to develop robust control algorithms for autonomous systems.</w:t>
      </w:r>
    </w:p>
    <w:p>
      <w:pPr>
        <w:pStyle w:val="BodyText"/>
      </w:pPr>
      <w:r>
        <w:t xml:space="preserve">Additionally, knowledge of computer vision and sensor fusion is critical. In the ports of France Marseille, robots must navigate complex environments with moving vessels, weather variations, and human workers. A Robotics Engineer must master LiDAR, depth cameras, and ultrasonic sensors to create safe and reliable perception systems. Furthermore., understanding cybersecurity is increasingly important as these connected devices become part of the industrial internet.</w:t>
      </w:r>
    </w:p>
    <w:p>
      <w:pPr>
        <w:pStyle w:val="BodyText"/>
      </w:pPr>
      <w:r>
        <w:t xml:space="preserve">Soft skills are equally vital. The Robotics Engineer in France Marseille often collaborates with international teams, requiring strong communication abilities in English and ideally French. Project management skills are essential for coordinating large-scale deployments, such as automating a logistics center or deploying inspection drones for offshore energy platforms in the Mediterranean region.</w:t>
      </w:r>
    </w:p>
    <w:bookmarkEnd w:id="22"/>
    <w:bookmarkStart w:id="23" w:name="X0348762d18e8b0f4d594450aed17a7b1521b38e"/>
    <w:p>
      <w:pPr>
        <w:pStyle w:val="Heading2"/>
      </w:pPr>
      <w:r>
        <w:t xml:space="preserve">Industry Applications and Sector-Specific Innovations</w:t>
      </w:r>
    </w:p>
    <w:p>
      <w:pPr>
        <w:pStyle w:val="FirstParagraph"/>
      </w:pPr>
      <w:r>
        <w:t xml:space="preserve">The applications of robotics in France Marseille are diverse. In the logistics sector, Robotics Engineer professionals design automated sorting systems that increase throughput and reduce errors. These systems utilize machine learning to optimize path planning and energy consumption.</w:t>
      </w:r>
    </w:p>
    <w:p>
      <w:pPr>
        <w:pStyle w:val="BodyText"/>
      </w:pPr>
      <w:r>
        <w:t xml:space="preserve">In the maritime industry, autonomous surface vessels (ASVs) are being developed for coastal monitoring and cargo transport. The Robotics Engineer plays a pivotal role in developing the navigation algorithms that allow these vessels to operate safely without human intervention.</w:t>
      </w:r>
    </w:p>
    <w:p>
      <w:pPr>
        <w:pStyle w:val="BodyText"/>
      </w:pPr>
      <w:r>
        <w:t xml:space="preserve">Moreover, the healthcare sector in France Marseille is adopting robotic assistants for elderly care and surgical precision. This expands the job market for Robotics Engineer graduates beyond traditional manufacturing into service robotics, demonstrating the versatility of this career path.</w:t>
      </w:r>
    </w:p>
    <w:bookmarkEnd w:id="23"/>
    <w:bookmarkStart w:id="24" w:name="X4cdd61aba42092ef1d1b2189db9d097edb77b31"/>
    <w:p>
      <w:pPr>
        <w:pStyle w:val="Heading2"/>
      </w:pPr>
      <w:r>
        <w:t xml:space="preserve">Educational Pathways and Career Development in France Marseille</w:t>
      </w:r>
    </w:p>
    <w:p>
      <w:pPr>
        <w:pStyle w:val="FirstParagraph"/>
      </w:pPr>
      <w:r>
        <w:t xml:space="preserve">Ideally, aspiring Robotics Engineer candidates should pursue degrees from top-tier institutions such as Aix-Marseille University or IMT Atlantique. These programs offer specialized tracks in automation and robotics. Internships in local industries are crucial for gaining practical experience.</w:t>
      </w:r>
    </w:p>
    <w:p>
      <w:pPr>
        <w:pStyle w:val="BodyText"/>
      </w:pPr>
      <w:r>
        <w:t xml:space="preserve">Career progression typically moves from junior design roles to senior project management positions. Networking within the France Marseille tech community through events and professional associations is key to advancing one’s career as a Robotics Engineer.</w:t>
      </w:r>
    </w:p>
    <w:bookmarkEnd w:id="24"/>
    <w:bookmarkStart w:id="25" w:name="X265e98249fb87e3ca23154eefcc90c4c308def5"/>
    <w:p>
      <w:pPr>
        <w:pStyle w:val="Heading2"/>
      </w:pPr>
      <w:r>
        <w:t xml:space="preserve">Conclusion: The Future of Robotics in France Marseille</w:t>
      </w:r>
    </w:p>
    <w:p>
      <w:pPr>
        <w:pStyle w:val="FirstParagraph"/>
      </w:pPr>
      <w:r>
        <w:t xml:space="preserve">In conclusion, these Seminar Presentation Slides have outlined the exciting opportunities available for a Robotics Engineer in France Marseille. The combination of strategic location, robust industrial base, and supportive government policies makes this region a premier destination for robotics innovation. We encourage all attendees to consider France Marseille as the epicenter of their professional development journey.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France Marseille</dc:title>
  <dc:creator/>
  <dc:language>en</dc:language>
  <cp:keywords/>
  <dcterms:created xsi:type="dcterms:W3CDTF">2026-07-29T13:20:23Z</dcterms:created>
  <dcterms:modified xsi:type="dcterms:W3CDTF">2026-07-29T13:20:23Z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