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Robotics</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p>
    <w:bookmarkStart w:id="27" w:name="X503899e0f1e9ab92cb7de2b284ea7791bcf5462"/>
    <w:p>
      <w:pPr>
        <w:pStyle w:val="Heading1"/>
      </w:pPr>
      <w:r>
        <w:t xml:space="preserve">Seminar Presentation Slides: The Robotics Engineer in Israel Tel Aviv</w:t>
      </w:r>
    </w:p>
    <w:bookmarkStart w:id="20" w:name="Xea9e24994240ef121c043269f44bb66c3220868"/>
    <w:p>
      <w:pPr>
        <w:pStyle w:val="Heading2"/>
      </w:pPr>
      <w:r>
        <w:t xml:space="preserve">Slide 1: Introduction to Robotics Engineering in a Tech Hub</w:t>
      </w:r>
    </w:p>
    <w:p>
      <w:pPr>
        <w:pStyle w:val="FirstParagraph"/>
      </w:pPr>
      <w:r>
        <w:t xml:space="preserve">Welcome, colleagues and students. Today we delve into the dynamic field of Robotics Engineering, specifically focusing on its vibrant ecosystem in Israel Tel Aviv. This Seminar Presentation Slides document serves as your guide through the critical intersection of advanced engineering principles and the unique market demands of one of the world’s leading innovation capitals.</w:t>
      </w:r>
    </w:p>
    <w:p>
      <w:pPr>
        <w:pStyle w:val="BodyText"/>
      </w:pPr>
      <w:r>
        <w:t xml:space="preserve">Robotics is no longer a futuristic concept; it is a present-day reality reshaping industries. In Israel Tel Aviv, this transformation is driven by a culture that prioritizes rapid prototyping and scalable solutions. We will explore how Robotics Engineer professionals navigate this high-pressure, high-reward environment.</w:t>
      </w:r>
    </w:p>
    <w:bookmarkEnd w:id="20"/>
    <w:bookmarkStart w:id="21" w:name="X30903f3743f5e341c9cab314ff8954598dd4f27"/>
    <w:p>
      <w:pPr>
        <w:pStyle w:val="Heading2"/>
      </w:pPr>
      <w:r>
        <w:t xml:space="preserve">Slide 2: The Unique Israeli Tel Aviv Context</w:t>
      </w:r>
    </w:p>
    <w:p>
      <w:pPr>
        <w:pStyle w:val="FirstParagraph"/>
      </w:pPr>
      <w:r>
        <w:t xml:space="preserve">To understand the role of a Robotics Engineer in Israel Tel Aviv, one must first appreciate the local ecosystem. This city is characterized by its "Start-Up Nation" mentality, where military innovation often translates directly to commercial applications. For any Robotics Engineer, this means working with cutting-edge technology from day one.</w:t>
      </w:r>
    </w:p>
    <w:p>
      <w:pPr>
        <w:pStyle w:val="BodyText"/>
      </w:pPr>
      <w:r>
        <w:t xml:space="preserve">The infrastructure in Israel Tel Aviv supports rapid iteration cycles. Unlike traditional engineering roles that may take years to see a product launch, the pace here requires Engineers to adapt quickly. This environment fosters resilience and creativity, essential traits for those specializing in automation and robotic systems.</w:t>
      </w:r>
    </w:p>
    <w:bookmarkEnd w:id="21"/>
    <w:bookmarkStart w:id="22" w:name="slide-3-core-competencies-required"/>
    <w:p>
      <w:pPr>
        <w:pStyle w:val="Heading2"/>
      </w:pPr>
      <w:r>
        <w:t xml:space="preserve">Slide 3: Core Competencies Required</w:t>
      </w:r>
    </w:p>
    <w:p>
      <w:pPr>
        <w:pStyle w:val="FirstParagraph"/>
      </w:pPr>
      <w:r>
        <w:t xml:space="preserve">A Robotics Engineer must possess a multidisciplinary skill set. In the competitive landscape of Israel Tel Aviv, general knowledge is insufficient. Professionals need specialized expertise in several key areas:</w:t>
      </w:r>
    </w:p>
    <w:p>
      <w:pPr>
        <w:numPr>
          <w:ilvl w:val="0"/>
          <w:numId w:val="1001"/>
        </w:numPr>
        <w:pStyle w:val="Compact"/>
      </w:pPr>
      <w:r>
        <w:rPr>
          <w:bCs/>
          <w:b/>
        </w:rPr>
        <w:t xml:space="preserve">Mechanical Design:</w:t>
      </w:r>
      <w:r>
        <w:t xml:space="preserve"> </w:t>
      </w:r>
      <w:r>
        <w:t xml:space="preserve">Proficiency in CAD software and materials science is vital for building durable robotic structures.</w:t>
      </w:r>
    </w:p>
    <w:p>
      <w:pPr>
        <w:numPr>
          <w:ilvl w:val="0"/>
          <w:numId w:val="1001"/>
        </w:numPr>
        <w:pStyle w:val="Compact"/>
      </w:pPr>
      <w:r>
        <w:rPr>
          <w:bCs/>
          <w:b/>
        </w:rPr>
        <w:t xml:space="preserve">Sensor Integration:</w:t>
      </w:r>
      <w:r>
        <w:t xml:space="preserve"> </w:t>
      </w:r>
      <w:r>
        <w:t xml:space="preserve">Understanding LiDAR, computer vision, and IoT sensors allows Engineers to create responsive machines.</w:t>
      </w:r>
    </w:p>
    <w:p>
      <w:pPr>
        <w:numPr>
          <w:ilvl w:val="0"/>
          <w:numId w:val="1001"/>
        </w:numPr>
        <w:pStyle w:val="Compact"/>
      </w:pPr>
      <w:r>
        <w:rPr>
          <w:bCs/>
          <w:b/>
        </w:rPr>
        <w:t xml:space="preserve">Coding &amp; AI:</w:t>
      </w:r>
      <w:r>
        <w:t xml:space="preserve"> </w:t>
      </w:r>
      <w:r>
        <w:t xml:space="preserve">Proficiency in Python, C++, and machine learning frameworks is non-negotiable. In Israel Tel Aviv, AI integration is standard practice for advanced robotics.</w:t>
      </w:r>
    </w:p>
    <w:bookmarkEnd w:id="22"/>
    <w:bookmarkStart w:id="23" w:name="Xab0038a201e61ba09391417fb93f5c172f4ed8e"/>
    <w:p>
      <w:pPr>
        <w:pStyle w:val="Heading2"/>
      </w:pPr>
      <w:r>
        <w:t xml:space="preserve">Slide 4: Industry Applications in the Region</w:t>
      </w:r>
    </w:p>
    <w:p>
      <w:pPr>
        <w:pStyle w:val="FirstParagraph"/>
      </w:pPr>
      <w:r>
        <w:t xml:space="preserve">The applications of Robotics Engineer expertise in Israel Tel Aviv are diverse and impactful. One of the most prominent sectors is agriculture technology, or AgriTech. Given Israel’s unique agricultural challenges, Engineers are tasked with developing autonomous drones and robotic harvesters that optimize water usage and crop yield.</w:t>
      </w:r>
    </w:p>
    <w:p>
      <w:pPr>
        <w:pStyle w:val="BodyText"/>
      </w:pPr>
      <w:r>
        <w:t xml:space="preserve">Furthermore, defense robotics is a significant pillar of this economy. While commercial applications are growing, the defense sector in Israel Tel Aviv continues to drive innovation in unmanned aerial vehicles (UAVs) and ground-based autonomous systems. This dual-use technology creates a robust job market for skilled professionals.</w:t>
      </w:r>
    </w:p>
    <w:bookmarkEnd w:id="23"/>
    <w:bookmarkStart w:id="24" w:name="X4fe33050804644b508c297859ac1f8fd70d78e8"/>
    <w:p>
      <w:pPr>
        <w:pStyle w:val="Heading2"/>
      </w:pPr>
      <w:r>
        <w:t xml:space="preserve">Slide 5: Challenges Faced by Robotics Engineers</w:t>
      </w:r>
    </w:p>
    <w:p>
      <w:pPr>
        <w:pStyle w:val="FirstParagraph"/>
      </w:pPr>
      <w:r>
        <w:t xml:space="preserve">No Seminar Presentation Slides discussion is complete without addressing challenges. For a Robotics Engineer operating in Israel Tel Aviv, the pressure to innovate continuously can lead to high burnout rates. The expectation for rapid deployment often clashes with the rigorous testing required for safe robotic operation.</w:t>
      </w:r>
    </w:p>
    <w:p>
      <w:pPr>
        <w:pStyle w:val="BodyText"/>
      </w:pPr>
      <w:r>
        <w:t xml:space="preserve">Additionally, talent retention is a major issue. With numerous startups competing for top-tier Engineers, staying competitive requires continuous learning and professional development. Robotics Engineers must stay updated on global trends to remain relevant in the dynamic market of Israel Tel Aviv.</w:t>
      </w:r>
    </w:p>
    <w:bookmarkEnd w:id="24"/>
    <w:bookmarkStart w:id="25" w:name="slide-6-the-future-landscape"/>
    <w:p>
      <w:pPr>
        <w:pStyle w:val="Heading2"/>
      </w:pPr>
      <w:r>
        <w:t xml:space="preserve">Slide 6: The Future Landscape</w:t>
      </w:r>
    </w:p>
    <w:p>
      <w:pPr>
        <w:pStyle w:val="FirstParagraph"/>
      </w:pPr>
      <w:r>
        <w:t xml:space="preserve">The future for Robotics Engineer roles in Israel Tel Aviv looks promising yet evolving. We anticipate a rise in collaborative robots, or cobots, which work alongside humans rather than replacing them entirely. This shift requires Engineers to focus on human-robot interaction safety and intuitive interface design.</w:t>
      </w:r>
    </w:p>
    <w:p>
      <w:pPr>
        <w:pStyle w:val="BodyText"/>
      </w:pPr>
      <w:r>
        <w:t xml:space="preserve">Moreover, sustainability is becoming a core tenet of engineering projects. In Israel Tel Aviv, Engineers are increasingly tasked with designing energy-efficient robots that align with global green initiatives. This responsibility adds a layer of complexity to the role but also opens new avenues for funding and collaboration.</w:t>
      </w:r>
    </w:p>
    <w:bookmarkEnd w:id="25"/>
    <w:bookmarkStart w:id="26" w:name="slide-7-conclusion-and-key-takeaways"/>
    <w:p>
      <w:pPr>
        <w:pStyle w:val="Heading2"/>
      </w:pPr>
      <w:r>
        <w:t xml:space="preserve">Slide 7: Conclusion and Key Takeaways</w:t>
      </w:r>
    </w:p>
    <w:p>
      <w:pPr>
        <w:pStyle w:val="FirstParagraph"/>
      </w:pPr>
      <w:r>
        <w:t xml:space="preserve">In summary, this Seminar Presentation Slides document has highlighted that being a Robotics Engineer in Israel Tel Aviv is about more than just technical skills. It requires adaptability, resilience, and a deep understanding of the local ecosystem. The combination of high-level innovation and practical application defines this unique professional journey.</w:t>
      </w:r>
    </w:p>
    <w:p>
      <w:pPr>
        <w:pStyle w:val="BodyText"/>
      </w:pPr>
      <w:r>
        <w:t xml:space="preserve">We encourage all attendees to consider how these insights apply to their career paths. Whether you are interested in AgriTech or defense automation, the opportunities in Israel Tel Aviv are vast for those who are prepared to meet the demands of this exciting field.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Robotics Engineer in Israel Tel Aviv</dc:title>
  <dc:creator/>
  <dc:language>en</dc:language>
  <cp:keywords/>
  <dcterms:created xsi:type="dcterms:W3CDTF">2026-07-29T14:47:08Z</dcterms:created>
  <dcterms:modified xsi:type="dcterms:W3CDTF">2026-07-29T14:47:08Z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