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Myanmar</w:t>
      </w:r>
      <w:r>
        <w:t xml:space="preserve"> </w:t>
      </w:r>
      <w:r>
        <w:t xml:space="preserve">Yangon</w:t>
      </w:r>
    </w:p>
    <w:bookmarkStart w:id="31" w:name="seminar-presentation-slides-document"/>
    <w:p>
      <w:pPr>
        <w:pStyle w:val="Heading1"/>
      </w:pPr>
      <w:r>
        <w:t xml:space="preserve">Seminar Presentation Slides Document</w:t>
      </w:r>
    </w:p>
    <w:bookmarkStart w:id="21" w:name="slide-1-title-and-introduction"/>
    <w:p>
      <w:pPr>
        <w:pStyle w:val="Heading2"/>
      </w:pPr>
      <w:r>
        <w:t xml:space="preserve">Slide 1: Title and Introduction</w:t>
      </w:r>
    </w:p>
    <w:bookmarkStart w:id="20" w:name="X20ac65933867684aec509be7e792c46bbea9012"/>
    <w:p>
      <w:pPr>
        <w:pStyle w:val="Heading3"/>
      </w:pPr>
      <w:r>
        <w:t xml:space="preserve">The Future of Automation: The Role of the Robotics Engineer in Myanmar Yangon</w:t>
      </w:r>
    </w:p>
    <w:p>
      <w:pPr>
        <w:pStyle w:val="FirstParagraph"/>
      </w:pPr>
      <w:r>
        <w:rPr>
          <w:bCs/>
          <w:b/>
        </w:rPr>
        <w:t xml:space="preserve">Seminar Presentation Slides Overview:</w:t>
      </w:r>
    </w:p>
    <w:p>
      <w:pPr>
        <w:pStyle w:val="BodyText"/>
      </w:pPr>
      <w:r>
        <w:t xml:space="preserve">Welcome to this comprehensive seminar presentation designed specifically for stakeholders, students, and industry leaders in Myanmar. This document outlines the critical emergence of the robotics engineer as a pivotal role within the rapidly evolving industrial landscape of Yangon. As we stand on the brink of an industrial revolution 4.0 (IR 4.0), understanding how technology intersects with local economic goals is paramount.</w:t>
      </w:r>
    </w:p>
    <w:p>
      <w:pPr>
        <w:pStyle w:val="BodyText"/>
      </w:pPr>
      <w:r>
        <w:rPr>
          <w:bCs/>
          <w:b/>
        </w:rPr>
        <w:t xml:space="preserve">Objective:</w:t>
      </w:r>
      <w:r>
        <w:t xml:space="preserve"> </w:t>
      </w:r>
      <w:r>
        <w:t xml:space="preserve">To define what a Robotics Engineer does, analyze the specific opportunities within the Yangon market, and propose a roadmap for talent development in Myanmar.</w:t>
      </w:r>
    </w:p>
    <w:bookmarkEnd w:id="20"/>
    <w:bookmarkEnd w:id="21"/>
    <w:bookmarkStart w:id="22" w:name="slide-2-defining-the-robotics-engineer"/>
    <w:p>
      <w:pPr>
        <w:pStyle w:val="Heading2"/>
      </w:pPr>
      <w:r>
        <w:t xml:space="preserve">Slide 2: Defining the Robotics Engineer</w:t>
      </w:r>
    </w:p>
    <w:p>
      <w:pPr>
        <w:pStyle w:val="FirstParagraph"/>
      </w:pPr>
      <w:r>
        <w:t xml:space="preserve">A Robotics Engineer is not merely a programmer or an electrician; they are multidisciplinary scientists who design, construct, test, and maintain robots. This role requires a synthesis of:</w:t>
      </w:r>
    </w:p>
    <w:p>
      <w:pPr>
        <w:numPr>
          <w:ilvl w:val="0"/>
          <w:numId w:val="1001"/>
        </w:numPr>
        <w:pStyle w:val="Compact"/>
      </w:pPr>
      <w:r>
        <w:rPr>
          <w:bCs/>
          <w:b/>
        </w:rPr>
        <w:t xml:space="preserve">Mechanical Engineering:</w:t>
      </w:r>
      <w:r>
        <w:t xml:space="preserve"> </w:t>
      </w:r>
      <w:r>
        <w:t xml:space="preserve">Understanding kinematics, dynamics, and material science to build the physical structure.</w:t>
      </w:r>
    </w:p>
    <w:p>
      <w:pPr>
        <w:numPr>
          <w:ilvl w:val="0"/>
          <w:numId w:val="1001"/>
        </w:numPr>
        <w:pStyle w:val="Compact"/>
      </w:pPr>
      <w:r>
        <w:rPr>
          <w:bCs/>
          <w:b/>
        </w:rPr>
        <w:t xml:space="preserve">Electrical Engineering:</w:t>
      </w:r>
    </w:p>
    <w:p>
      <w:pPr>
        <w:numPr>
          <w:ilvl w:val="0"/>
          <w:numId w:val="1001"/>
        </w:numPr>
        <w:pStyle w:val="Compact"/>
      </w:pPr>
      <w:r>
        <w:t xml:space="preserve">Computer Science:</w:t>
      </w:r>
    </w:p>
    <w:p>
      <w:pPr>
        <w:numPr>
          <w:ilvl w:val="0"/>
          <w:numId w:val="1000"/>
        </w:numPr>
        <w:pStyle w:val="Compact"/>
      </w:pPr>
      <w:r>
        <w:t xml:space="preserve">: Developing algorithms for navigation, computer vision, and decision-making processes.</w:t>
      </w:r>
    </w:p>
    <w:p>
      <w:pPr>
        <w:pStyle w:val="FirstParagraph"/>
      </w:pPr>
      <w:r>
        <w:t xml:space="preserve">p&gt;A Robotics Engineer acts as the bridge between theoretical automation concepts and practical industrial application. In the context of modern manufacturing, they are responsible for ensuring that automated systems are efficient, safe, and cost-effective.</w:t>
      </w:r>
    </w:p>
    <w:bookmarkEnd w:id="22"/>
    <w:bookmarkStart w:id="23" w:name="slide-3-the-economic-context-of-myanmar"/>
    <w:p>
      <w:pPr>
        <w:pStyle w:val="Heading2"/>
      </w:pPr>
      <w:r>
        <w:t xml:space="preserve">Slide 3: The Economic Context of Myanmar</w:t>
      </w:r>
    </w:p>
    <w:p>
      <w:pPr>
        <w:pStyle w:val="FirstParagraph"/>
      </w:pPr>
      <w:r>
        <w:t xml:space="preserve">To understand the need for robotics engineers in Myanmar, we must first look at the current economic trajectory. For decades, Myanmar has relied heavily on labor-intensive industries, particularly in textiles, garment manufacturing, and agriculture. However global supply chains are shifting towards automation to ensure consistency and speed.</w:t>
      </w:r>
    </w:p>
    <w:p>
      <w:pPr>
        <w:pStyle w:val="BodyText"/>
      </w:pPr>
      <w:r>
        <w:t xml:space="preserve">Myanmar stands at a unique crossroads. While infrastructure challenges exist in rural areas, the urban centers are becoming hubs for modernization. The government's recent pushes toward industrial zone development indicate a willingness to embrace foreign investment and advanced technology. However, this transition cannot happen through hardware purchases alone; it requires human capital capable of managing these systems.</w:t>
      </w:r>
    </w:p>
    <w:bookmarkEnd w:id="23"/>
    <w:bookmarkStart w:id="24" w:name="slide-4-why-yangon"/>
    <w:p>
      <w:pPr>
        <w:pStyle w:val="Heading2"/>
      </w:pPr>
      <w:r>
        <w:t xml:space="preserve">Slide 4: Why Yangon?</w:t>
      </w:r>
    </w:p>
    <w:p>
      <w:pPr>
        <w:pStyle w:val="FirstParagraph"/>
      </w:pPr>
      <w:r>
        <w:rPr>
          <w:bCs/>
          <w:b/>
        </w:rPr>
        <w:t xml:space="preserve">Yangon</w:t>
      </w:r>
      <w:r>
        <w:t xml:space="preserve">, as the former capital and largest city of Myanmar, remains the commercial heart of the nation. It is home to:</w:t>
      </w:r>
    </w:p>
    <w:p>
      <w:pPr>
        <w:numPr>
          <w:ilvl w:val="0"/>
          <w:numId w:val="1002"/>
        </w:numPr>
        <w:pStyle w:val="Compact"/>
      </w:pPr>
      <w:r>
        <w:t xml:space="preserve">The industrial estates in Thilawa and South Okkalapa.</w:t>
      </w:r>
    </w:p>
    <w:p>
      <w:pPr>
        <w:numPr>
          <w:ilvl w:val="0"/>
          <w:numId w:val="1002"/>
        </w:numPr>
        <w:pStyle w:val="Compact"/>
      </w:pPr>
      <w:r>
        <w:t xml:space="preserve">A concentration of universities and technical training centers.</w:t>
      </w:r>
    </w:p>
    <w:p>
      <w:pPr>
        <w:pStyle w:val="FirstParagraph"/>
      </w:pPr>
      <w:r>
        <w:t xml:space="preserve">p&gt;Yangon is the logical epicenter for robotics implementation. The port requires automated crane systems, inventory tracking robots, and logistics drones. The garment factories surrounding the city are beginning to explore sewing automation and quality control AI. Therefore, a Robotics Engineer in</w:t>
      </w:r>
      <w:r>
        <w:t xml:space="preserve"> </w:t>
      </w:r>
      <w:r>
        <w:rPr>
          <w:bCs/>
          <w:b/>
        </w:rPr>
        <w:t xml:space="preserve">Myanmar Yangon</w:t>
      </w:r>
      <w:r>
        <w:t xml:space="preserve"> </w:t>
      </w:r>
      <w:r>
        <w:t xml:space="preserve">will likely find their first major clients within this 30-kilometer radius.</w:t>
      </w:r>
    </w:p>
    <w:bookmarkEnd w:id="24"/>
    <w:bookmarkStart w:id="27" w:name="Xf4a7cd191f79c39fcf44c5f603eab83494e087b"/>
    <w:p>
      <w:pPr>
        <w:pStyle w:val="Heading2"/>
      </w:pPr>
      <w:r>
        <w:t xml:space="preserve">Slide 5: Key Sectors for Robotics Engineers in Myanmar</w:t>
      </w:r>
    </w:p>
    <w:p>
      <w:pPr>
        <w:pStyle w:val="FirstParagraph"/>
      </w:pPr>
      <w:r>
        <w:t xml:space="preserve">The demand for robotics engineers will not be uniform across all sectors. We anticipate growth in three primary areas:</w:t>
      </w:r>
    </w:p>
    <w:bookmarkStart w:id="25" w:name="agriculture-and-food-processing"/>
    <w:p>
      <w:pPr>
        <w:pStyle w:val="Heading3"/>
      </w:pPr>
      <w:r>
        <w:t xml:space="preserve">1. Agriculture and Food Processing</w:t>
      </w:r>
    </w:p>
    <w:p>
      <w:pPr>
        <w:pStyle w:val="FirstParagraph"/>
      </w:pPr>
      <w:r>
        <w:t xml:space="preserve">Agriculture is the backbone of the Myanmar economy. Robotics engineers are needed to develop small-scale harvesting drones for difficult terrains, automated sorting machines for rice and pulses, and irrigation control systems that optimize water usage.</w:t>
      </w:r>
    </w:p>
    <w:bookmarkEnd w:id="25"/>
    <w:bookmarkStart w:id="26" w:name="manufacturing-and-textiles"/>
    <w:p>
      <w:pPr>
        <w:pStyle w:val="Heading3"/>
      </w:pPr>
      <w:r>
        <w:t xml:space="preserve">2. Manufacturing and Textiles</w:t>
      </w:r>
    </w:p>
    <w:p>
      <w:pPr>
        <w:pStyle w:val="FirstParagraph"/>
      </w:pPr>
      <w:r>
        <w:t xml:space="preserve">The garment industry is under pressure to increase productivity. Engineers will design robotic arms for fabric handling, automated cutting systems to reduce waste, and collaborative robots (cobots) that work alongside human workers in assembly lines.</w:t>
      </w:r>
    </w:p>
    <w:p>
      <w:pPr>
        <w:pStyle w:val="BodyText"/>
      </w:pPr>
      <w:r>
        <w:t xml:space="preserve">3. Logistics and Supply Chain</w:t>
      </w:r>
    </w:p>
    <w:bookmarkEnd w:id="26"/>
    <w:bookmarkEnd w:id="27"/>
    <w:bookmarkStart w:id="28" w:name="slide-6-the-skills-gap-in-yangon"/>
    <w:p>
      <w:pPr>
        <w:pStyle w:val="Heading2"/>
      </w:pPr>
      <w:r>
        <w:t xml:space="preserve">Slide 6: The Skills Gap in Yangon</w:t>
      </w:r>
    </w:p>
    <w:p>
      <w:pPr>
        <w:pStyle w:val="FirstParagraph"/>
      </w:pPr>
      <w:r>
        <w:t xml:space="preserve">A significant challenge facing the implementation of robotics in Myanmar is the current skills gap. While there are many talented university graduates, few possess specialized training in mechatronics or embedded systems.</w:t>
      </w:r>
    </w:p>
    <w:p>
      <w:pPr>
        <w:pStyle w:val="BodyText"/>
      </w:pPr>
      <w:r>
        <w:t xml:space="preserve">The typical Robotics Engineer needs:</w:t>
      </w:r>
    </w:p>
    <w:p>
      <w:pPr>
        <w:numPr>
          <w:ilvl w:val="0"/>
          <w:numId w:val="1003"/>
        </w:numPr>
        <w:pStyle w:val="Compact"/>
      </w:pPr>
      <w:r>
        <w:t xml:space="preserve">Familiarity with CAD software (SolidWorks, AutoCAD) for design.</w:t>
      </w:r>
    </w:p>
    <w:p>
      <w:pPr>
        <w:numPr>
          <w:ilvl w:val="0"/>
          <w:numId w:val="1003"/>
        </w:numPr>
        <w:pStyle w:val="Compact"/>
      </w:pPr>
      <w:r>
        <w:t xml:space="preserve">Experience with PLCs (Programmable Logic Controllers).</w:t>
      </w:r>
    </w:p>
    <w:p>
      <w:pPr>
        <w:numPr>
          <w:ilvl w:val="0"/>
          <w:numId w:val="1003"/>
        </w:numPr>
        <w:pStyle w:val="Compact"/>
      </w:pPr>
      <w:r>
        <w:t xml:space="preserve">Soft skills: Problem-solving, adaptability, and cross-cultural communication to work with international machinery suppliers.</w:t>
      </w:r>
    </w:p>
    <w:p>
      <w:pPr>
        <w:pStyle w:val="FirstParagraph"/>
      </w:pPr>
      <w:r>
        <w:t xml:space="preserve">p&gt;In Yangon, the responsibility of bridging this gap falls on universities, private training institutes, and multinational corporations setting up local offices.</w:t>
      </w:r>
    </w:p>
    <w:bookmarkEnd w:id="28"/>
    <w:p>
      <w:pPr>
        <w:pStyle w:val="BodyText"/>
      </w:pPr>
      <w:r>
        <w:t xml:space="preserve">Slide 7: Educational Pathways for Future Engineers</w:t>
      </w:r>
      <w:r>
        <w:t xml:space="preserve"> </w:t>
      </w:r>
      <w:r>
        <w:t xml:space="preserve">p&gt;To build a robust workforce of Robotics Engineers in Myanmar, a multi-tiered educational approach is necessary:</w:t>
      </w:r>
    </w:p>
    <w:p>
      <w:pPr>
        <w:pStyle w:val="BodyText"/>
      </w:pPr>
      <w:r>
        <w:t xml:space="preserve">h3&gt;Undergraduate Foundations</w:t>
      </w:r>
    </w:p>
    <w:p>
      <w:pPr>
        <w:pStyle w:val="BodyText"/>
      </w:pPr>
      <w:r>
        <w:t xml:space="preserve">p&gt;Mechanical and Electrical Engineering curricula must be updated to include courses on automation, sensors, and basic programming. Universities in Yangon should partner with technical institutes abroad to modernize their labs.</w:t>
      </w:r>
    </w:p>
    <w:bookmarkStart w:id="29" w:name="vocational-training"/>
    <w:p>
      <w:pPr>
        <w:pStyle w:val="Heading3"/>
      </w:pPr>
      <w:r>
        <w:t xml:space="preserve">Vocational Training</w:t>
      </w:r>
    </w:p>
    <w:p>
      <w:pPr>
        <w:pStyle w:val="FirstParagraph"/>
      </w:pPr>
      <w:r>
        <w:t xml:space="preserve">Not every Robotics Engineer needs a PhD. There is a high demand for technicians who can maintain and repair automated systems. Short-term certification courses in robotics maintenance are crucial for immediate industrial impact.</w:t>
      </w:r>
    </w:p>
    <w:bookmarkEnd w:id="29"/>
    <w:bookmarkStart w:id="30" w:name="corporate-apprenticeships"/>
    <w:p>
      <w:pPr>
        <w:pStyle w:val="Heading3"/>
      </w:pPr>
      <w:r>
        <w:t xml:space="preserve">Corporate Apprenticeships</w:t>
      </w:r>
    </w:p>
    <w:p>
      <w:pPr>
        <w:pStyle w:val="FirstParagraph"/>
      </w:pPr>
      <w:r>
        <w:t xml:space="preserve">p&gt;Multinational companies operating in Yangon should offer apprenticeship programs, allowing local students to learn from experienced global engineers on the job site.</w:t>
      </w:r>
    </w:p>
    <w:bookmarkEnd w:id="30"/>
    <w:p>
      <w:pPr>
        <w:pStyle w:val="BodyText"/>
      </w:pPr>
      <w:r>
        <w:t xml:space="preserve">Slide 8: Challenges and Infrastructure</w:t>
      </w:r>
      <w:r>
        <w:t xml:space="preserve"> </w:t>
      </w:r>
      <w:r>
        <w:t xml:space="preserve">p&gt;The path to becoming a Robotics Engineer in Myanmar is not without obstacles. We must address the following challenges realistically:</w:t>
      </w:r>
    </w:p>
    <w:p>
      <w:pPr>
        <w:numPr>
          <w:ilvl w:val="0"/>
          <w:numId w:val="1004"/>
        </w:numPr>
        <w:pStyle w:val="Compact"/>
      </w:pPr>
      <w:r>
        <w:t xml:space="preserve">Pow fluctuations can damage sensitive electronics. Engineers must design systems with robust power conditioning and backup solutions.</w:t>
      </w:r>
    </w:p>
    <w:p>
      <w:pPr>
        <w:numPr>
          <w:ilvl w:val="0"/>
          <w:numId w:val="1004"/>
        </w:numPr>
        <w:pStyle w:val="Compact"/>
      </w:pPr>
      <w:r>
        <w:rPr>
          <w:bCs/>
          <w:b/>
        </w:rPr>
        <w:t xml:space="preserve">Spare Parts Availability:</w:t>
      </w:r>
    </w:p>
    <w:p>
      <w:pPr>
        <w:numPr>
          <w:ilvl w:val="0"/>
          <w:numId w:val="1000"/>
        </w:numPr>
        <w:pStyle w:val="Compact"/>
      </w:pPr>
      <w:r>
        <w:t xml:space="preserve">p&gt;The import process for specialized robotic parts can be slow and bureaucratic. Local engineers must master the art of improvisation and 3D printing to create replacement parts locally, ensuring minimal downtime for factories in Yangon.</w:t>
      </w:r>
    </w:p>
    <w:p>
      <w:pPr>
        <w:numPr>
          <w:ilvl w:val="0"/>
          <w:numId w:val="1004"/>
        </w:numPr>
        <w:pStyle w:val="Compact"/>
      </w:pPr>
      <w:r>
        <w:rPr>
          <w:bCs/>
          <w:b/>
        </w:rPr>
        <w:t xml:space="preserve">Internet Connectivity:</w:t>
      </w:r>
    </w:p>
    <w:p>
      <w:pPr>
        <w:numPr>
          <w:ilvl w:val="0"/>
          <w:numId w:val="1000"/>
        </w:numPr>
        <w:pStyle w:val="Compact"/>
      </w:pPr>
      <w:r>
        <w:t xml:space="preserve">p&gt;While improving, rural connectivity remains an issue for IoT (Internet of Things) based robotics. Engineers must design autonomous systems that do not rely entirely on constant cloud connectivity.</w:t>
      </w:r>
    </w:p>
    <w:p>
      <w:pPr>
        <w:pStyle w:val="FirstParagraph"/>
      </w:pPr>
      <w:r>
        <w:t xml:space="preserve">Slide 9: Government and Policy Support</w:t>
      </w:r>
      <w:r>
        <w:t xml:space="preserve"> </w:t>
      </w:r>
      <w:r>
        <w:t xml:space="preserve">p&gt;The role of the government in Myanmar is critical. To encourage the development of Robotics Engineers, policymakers should consider:</w:t>
      </w:r>
    </w:p>
    <w:p>
      <w:pPr>
        <w:pStyle w:val="BodyText"/>
      </w:pPr>
      <w:r>
        <w:t xml:space="preserve">ul li=""&gt;Tax Incentives for Automation:</w:t>
      </w:r>
    </w:p>
    <w:p>
      <w:pPr>
        <w:pStyle w:val="BodyText"/>
      </w:pPr>
      <w:r>
        <w:t xml:space="preserve">p&gt;Offering tax breaks to factories that invest in automation technology encourages adoption and creates demand for engineers.</w:t>
      </w:r>
    </w:p>
    <w:p>
      <w:pPr>
        <w:pStyle w:val="BodyText"/>
      </w:pPr>
      <w:r>
        <w:t xml:space="preserve">R&amp;D Grants</w:t>
      </w:r>
      <w:r>
        <w:t xml:space="preserve"> </w:t>
      </w:r>
      <w:r>
        <w:t xml:space="preserve">p&gt;Funding research projects at Yangon Technological University (YTU) or Yangon University of Technology (YUT) focused on solving local problems, such as agricultural efficiency.</w:t>
      </w:r>
    </w:p>
    <w:p>
      <w:pPr>
        <w:pStyle w:val="BodyText"/>
      </w:pPr>
      <w:r>
        <w:t xml:space="preserve">Standardization</w:t>
      </w:r>
      <w:r>
        <w:t xml:space="preserve"> </w:t>
      </w:r>
      <w:r>
        <w:t xml:space="preserve">p&gt;Establishing national standards for safety and operation of industrial robots ensures that the technology is implemented responsibly and ethically.</w:t>
      </w:r>
    </w:p>
    <w:p>
      <w:pPr>
        <w:pStyle w:val="BodyText"/>
      </w:pPr>
      <w:r>
        <w:t xml:space="preserve">Slide 10: Conclusion and Call to Action</w:t>
      </w:r>
      <w:r>
        <w:t xml:space="preserve"> </w:t>
      </w:r>
      <w:r>
        <w:t xml:space="preserve">p&gt;In conclusion, the emergence of the Robotics Engineer is not just a trend in Myanmar; it is an economic necessity. Yangon, with its industrial base and port infrastructure, is poised to become a regional hub for light automation.</w:t>
      </w:r>
    </w:p>
    <w:p>
      <w:pPr>
        <w:pStyle w:val="BodyText"/>
      </w:pPr>
      <w:r>
        <w:rPr>
          <w:bCs/>
          <w:b/>
        </w:rPr>
        <w:t xml:space="preserve">The Call to Action:</w:t>
      </w:r>
    </w:p>
    <w:p>
      <w:pPr>
        <w:numPr>
          <w:ilvl w:val="0"/>
          <w:numId w:val="1005"/>
        </w:numPr>
        <w:pStyle w:val="Compact"/>
      </w:pPr>
      <w:r>
        <w:t xml:space="preserve">For Universities:</w:t>
      </w:r>
      <w:r>
        <w:t xml:space="preserve"> </w:t>
      </w:r>
      <w:r>
        <w:t xml:space="preserve">p&gt;Pivot curricula towards mechatronics and robotics integration.</w:t>
      </w:r>
    </w:p>
    <w:p>
      <w:pPr>
        <w:numPr>
          <w:ilvl w:val="0"/>
          <w:numId w:val="1005"/>
        </w:numPr>
        <w:pStyle w:val="Compact"/>
      </w:pPr>
      <w:r>
        <w:t xml:space="preserve">For Industry Leaders:</w:t>
      </w:r>
      <w:r>
        <w:t xml:space="preserve"> </w:t>
      </w:r>
      <w:r>
        <w:t xml:space="preserve">p&gt;Invest in training local talent rather than relying solely on imported labor for system maintenance.</w:t>
      </w:r>
    </w:p>
    <w:p>
      <w:pPr>
        <w:pStyle w:val="FirstParagraph"/>
      </w:pPr>
      <w:r>
        <w:t xml:space="preserve">The future of Myanmar's industry is bright, but it requires the skilled hands and minds of Robotics Engineers to build it. Let us work together to empower this new generation of innovators in Yangon.</w:t>
      </w:r>
    </w:p>
    <w:p>
      <w:pPr>
        <w:pStyle w:val="BodyText"/>
      </w:pPr>
      <w:r>
        <w:t xml:space="preserve">Slide 11: Q&amp;A Session</w:t>
      </w:r>
      <w:r>
        <w:t xml:space="preserve"> </w:t>
      </w:r>
      <w:r>
        <w:t xml:space="preserve">p&gt;We now invite questions and discussion regarding the implementation of robotics engineering in Myanmar Yangon. Please feel free to share your experiences or concerns.</w:t>
      </w:r>
    </w:p>
    <w:p>
      <w:pPr>
        <w:pStyle w:val="BodyText"/>
      </w:pPr>
      <w:r>
        <w:t xml:space="preserve">p&gt;</w:t>
      </w:r>
      <w:r>
        <w:rPr>
          <w:iCs/>
          <w:i/>
        </w:rPr>
        <w:t xml:space="preserve">Thank you for your attention.</w:t>
      </w:r>
    </w:p>
    <w:p>
      <w:pPr>
        <w:pStyle w:val="BodyText"/>
      </w:pPr>
      <w:r>
        <w:t xml:space="preserve">This document serves as a Seminar Presentation Slides guide tailored for the context of Robotics Engineer training and industry development in Myanmar Yangon.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Rise of the Robotics Engineer in Myanmar Yangon</dc:title>
  <dc:creator/>
  <dc:language>en</dc:language>
  <cp:keywords/>
  <dcterms:created xsi:type="dcterms:W3CDTF">2026-07-29T11:08:54Z</dcterms:created>
  <dcterms:modified xsi:type="dcterms:W3CDTF">2026-07-29T11:08:54Z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