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Future</w:t>
      </w:r>
      <w:r>
        <w:t xml:space="preserve"> </w:t>
      </w:r>
      <w:r>
        <w:t xml:space="preserve">of</w:t>
      </w:r>
      <w:r>
        <w:t xml:space="preserve"> </w:t>
      </w:r>
      <w:r>
        <w:t xml:space="preserve">Robotics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Pakistan</w:t>
      </w:r>
      <w:r>
        <w:t xml:space="preserve"> </w:t>
      </w:r>
      <w:r>
        <w:t xml:space="preserve">Karachi</w:t>
      </w:r>
    </w:p>
    <w:bookmarkStart w:id="29" w:name="seminar-presentation-slides"/>
    <w:p>
      <w:pPr>
        <w:pStyle w:val="Heading1"/>
      </w:pPr>
      <w:r>
        <w:t xml:space="preserve">Seminar Presentation Slides</w:t>
      </w:r>
    </w:p>
    <w:bookmarkStart w:id="21" w:name="slide-1-title-slide"/>
    <w:p>
      <w:pPr>
        <w:pStyle w:val="Heading2"/>
      </w:pPr>
      <w:r>
        <w:t xml:space="preserve">Slide 1: Title Slide</w:t>
      </w:r>
    </w:p>
    <w:bookmarkStart w:id="20" w:name="Xc2167284eaf9c7eeff41ff73ac8ac5ba305b04a"/>
    <w:p>
      <w:pPr>
        <w:pStyle w:val="Heading3"/>
      </w:pPr>
      <w:r>
        <w:t xml:space="preserve">The Role and Impact of the Robotics Engineer in Pakistan Karachi</w:t>
      </w:r>
    </w:p>
    <w:p>
      <w:pPr>
        <w:pStyle w:val="FirstParagraph"/>
      </w:pPr>
      <w:r>
        <w:rPr>
          <w:bCs/>
          <w:b/>
        </w:rPr>
        <w:t xml:space="preserve">Presentation Context: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Audience:</w:t>
      </w:r>
      <w:r>
        <w:t xml:space="preserve"> </w:t>
      </w:r>
      <w:r>
        <w:t xml:space="preserve">Engineering students, industry professionals, and policy makers located in Pakistan Karachi.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Topic:</w:t>
      </w:r>
    </w:p>
    <w:p>
      <w:pPr>
        <w:numPr>
          <w:ilvl w:val="0"/>
          <w:numId w:val="1000"/>
        </w:numPr>
        <w:pStyle w:val="Compact"/>
      </w:pPr>
      <w:r>
        <w:t xml:space="preserve">The evolving landscape of Robotics Engineering within the unique economic and industrial context of Pakistan Karachi.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Objective:</w:t>
      </w:r>
      <w:r>
        <w:t xml:space="preserve">To highlight career opportunities, technological needs, and strategic implementation for robotics in one of Pakistan’s most critical metropolitan hubs.</w:t>
      </w:r>
    </w:p>
    <w:bookmarkEnd w:id="20"/>
    <w:bookmarkEnd w:id="21"/>
    <w:bookmarkStart w:id="22" w:name="X27c2378fdcd4a91bff62984b7d455ac90f55ac3"/>
    <w:p>
      <w:pPr>
        <w:pStyle w:val="Heading2"/>
      </w:pPr>
      <w:r>
        <w:t xml:space="preserve">Slide 2: Introduction to Robotics Engineering</w:t>
      </w:r>
    </w:p>
    <w:p>
      <w:pPr>
        <w:pStyle w:val="FirstParagraph"/>
      </w:pPr>
      <w:r>
        <w:t xml:space="preserve">The Definition</w:t>
      </w:r>
    </w:p>
    <w:p>
      <w:pPr>
        <w:pStyle w:val="BodyText"/>
      </w:pPr>
      <w:r>
        <w:t xml:space="preserve">A Robotics Engineer is a specialized professional who designs, constructs, tests, and maintains robots. These devices are used to perform tasks that are difficult for humans to do or dangerous.</w:t>
      </w:r>
    </w:p>
    <w:p>
      <w:pPr>
        <w:pStyle w:val="BodyText"/>
      </w:pPr>
      <w:r>
        <w:t xml:space="preserve">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Kinematics and Dynamics:</w:t>
      </w:r>
      <w:r>
        <w:t xml:space="preserve">The study of motion without considering forces.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Sensor Fusion:</w:t>
      </w:r>
      <w:r>
        <w:t xml:space="preserve">Integrating data from various sensors (LiDAR, cameras, IMU) to navigate environments.</w:t>
      </w:r>
    </w:p>
    <w:p>
      <w:pPr>
        <w:numPr>
          <w:ilvl w:val="0"/>
          <w:numId w:val="1000"/>
        </w:numPr>
        <w:pStyle w:val="Compact"/>
      </w:pPr>
      <w:r>
        <w:t xml:space="preserve">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Artificial Intelligence:</w:t>
      </w:r>
      <w:r>
        <w:t xml:space="preserve">Implementing machine learning algorithms for decision-making and automation.</w:t>
      </w:r>
    </w:p>
    <w:p>
      <w:pPr>
        <w:numPr>
          <w:ilvl w:val="0"/>
          <w:numId w:val="1000"/>
        </w:numPr>
        <w:pStyle w:val="Compact"/>
      </w:pPr>
      <w:r>
        <w:t xml:space="preserve">.</w:t>
      </w:r>
    </w:p>
    <w:p>
      <w:pPr>
        <w:pStyle w:val="FirstParagraph"/>
      </w:pPr>
      <w:r>
        <w:t xml:space="preserve">In the context of</w:t>
      </w:r>
      <w:r>
        <w:t xml:space="preserve"> </w:t>
      </w:r>
      <w:r>
        <w:t xml:space="preserve">Pakistan Karachi</w:t>
      </w:r>
      <w:r>
        <w:t xml:space="preserve">, the Robotics Engineer plays a pivotal role in modernizing traditional industries.</w:t>
      </w:r>
    </w:p>
    <w:p>
      <w:pPr>
        <w:pStyle w:val="BodyText"/>
      </w:pPr>
      <w:r>
        <w:t xml:space="preserve">.</w:t>
      </w:r>
    </w:p>
    <w:bookmarkEnd w:id="22"/>
    <w:bookmarkStart w:id="23" w:name="Xb50cbb00013fb0629b3e17d5b88335a72d51466"/>
    <w:p>
      <w:pPr>
        <w:pStyle w:val="Heading2"/>
      </w:pPr>
      <w:r>
        <w:t xml:space="preserve">Slide 3: The Unique Landscape of Pakistan Karachi</w:t>
      </w:r>
    </w:p>
    <w:p>
      <w:pPr>
        <w:pStyle w:val="FirstParagraph"/>
      </w:pPr>
      <w:r>
        <w:t xml:space="preserve">Economic Hub Status:Karachi is the financial heart of Pakistan and home to the country's largest ports, including the Port Qasim and Karachi Port Trust.</w:t>
      </w:r>
    </w:p>
    <w:p>
      <w:pPr>
        <w:pStyle w:val="BodyText"/>
      </w:pPr>
      <w:r>
        <w:t xml:space="preserve">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Dense Population:</w:t>
      </w:r>
      <w:r>
        <w:t xml:space="preserve">With over 15 million residents, urban planning challenges are significant.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Industrial Zones:</w:t>
      </w:r>
      <w:r>
        <w:t xml:space="preserve">Habibabad, Korangi Industrial Area, and SITE are major manufacturing hubs requiring automation.</w:t>
      </w:r>
    </w:p>
    <w:p>
      <w:pPr>
        <w:numPr>
          <w:ilvl w:val="0"/>
          <w:numId w:val="1000"/>
        </w:numPr>
        <w:pStyle w:val="Compact"/>
      </w:pPr>
      <w:r>
        <w:t xml:space="preserve">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Tech Ecosystem:</w:t>
      </w:r>
      <w:r>
        <w:t xml:space="preserve">A growing startup scene in Karachi is driving demand for innovative tech solutions.</w:t>
      </w:r>
    </w:p>
    <w:p>
      <w:pPr>
        <w:numPr>
          <w:ilvl w:val="0"/>
          <w:numId w:val="1000"/>
        </w:numPr>
        <w:pStyle w:val="Compact"/>
      </w:pPr>
      <w:r>
        <w:t xml:space="preserve">.</w:t>
      </w:r>
    </w:p>
    <w:bookmarkEnd w:id="23"/>
    <w:bookmarkStart w:id="24" w:name="Xa8f41e440e1f2f179fd45d570d2e05af482c80a"/>
    <w:p>
      <w:pPr>
        <w:pStyle w:val="Heading2"/>
      </w:pPr>
      <w:r>
        <w:t xml:space="preserve">Slide 4: Key Sectors for Robotics Intervention</w:t>
      </w:r>
    </w:p>
    <w:p>
      <w:pPr>
        <w:pStyle w:val="FirstParagraph"/>
      </w:pPr>
      <w:r>
        <w:t xml:space="preserve">1. Port and Logistics Automation:Karachi's ports handle a vast majority of the country's imports and exports. Robotics Engineers are essential in designing automated guided vehicles (AGVs) and container handling systems to reduce congestion.</w:t>
      </w:r>
    </w:p>
    <w:p>
      <w:pPr>
        <w:pStyle w:val="BodyText"/>
      </w:pPr>
      <w:r>
        <w:t xml:space="preserve">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2. Manufacturing:</w:t>
      </w:r>
      <w:r>
        <w:t xml:space="preserve">The textile and pharmaceutical sectors in Karachi can benefit from robotic assembly lines to improve precision and output.</w:t>
      </w:r>
    </w:p>
    <w:p>
      <w:pPr>
        <w:numPr>
          <w:ilvl w:val="0"/>
          <w:numId w:val="1000"/>
        </w:numPr>
        <w:pStyle w:val="Compact"/>
      </w:pPr>
      <w:r>
        <w:t xml:space="preserve">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3. Healthcare:</w:t>
      </w:r>
      <w:r>
        <w:t xml:space="preserve">Hospitals in Pakistan Karachi require robotic assistance for surgery, patient monitoring, and sterilization to combat overcrowding.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4. Agriculture:</w:t>
      </w:r>
      <w:r>
        <w:t xml:space="preserve">In the peripheral areas of Karachi, drones are being used for crop monitoring and precise pesticide application.</w:t>
      </w:r>
    </w:p>
    <w:p>
      <w:pPr>
        <w:numPr>
          <w:ilvl w:val="0"/>
          <w:numId w:val="1000"/>
        </w:numPr>
        <w:pStyle w:val="Compact"/>
      </w:pPr>
      <w:r>
        <w:t xml:space="preserve">.</w:t>
      </w:r>
    </w:p>
    <w:bookmarkEnd w:id="24"/>
    <w:bookmarkStart w:id="25" w:name="X158b3f359b78ca06da5d268b5c82be29ba820b2"/>
    <w:p>
      <w:pPr>
        <w:pStyle w:val="Heading2"/>
      </w:pPr>
      <w:r>
        <w:t xml:space="preserve">Slide 5: Challenges Facing Robotics Engineers in Pakistan Karachi</w:t>
      </w:r>
    </w:p>
    <w:p>
      <w:pPr>
        <w:pStyle w:val="FirstParagraph"/>
      </w:pPr>
      <w:r>
        <w:t xml:space="preserve">Skill Gap:A significant shortage of specialized talent in mechatronics, embedded systems, and AI.</w:t>
      </w:r>
    </w:p>
    <w:p>
      <w:pPr>
        <w:pStyle w:val="BodyText"/>
      </w:pPr>
      <w:r>
        <w:t xml:space="preserve">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Funding and Investment:</w:t>
      </w:r>
      <w:r>
        <w:t xml:space="preserve">Limited venture capital specifically targeted at deep tech and hardware startups compared to software-only solutions.</w:t>
      </w:r>
    </w:p>
    <w:p>
      <w:pPr>
        <w:numPr>
          <w:ilvl w:val="0"/>
          <w:numId w:val="1000"/>
        </w:numPr>
        <w:pStyle w:val="Compact"/>
      </w:pPr>
      <w:r>
        <w:t xml:space="preserve">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Infrastructure:</w:t>
      </w:r>
      <w:r>
        <w:t xml:space="preserve">Persistent energy issues (load shedding) require robots to be designed with robust power management systems.</w:t>
      </w:r>
    </w:p>
    <w:p>
      <w:pPr>
        <w:numPr>
          <w:ilvl w:val="0"/>
          <w:numId w:val="1000"/>
        </w:numPr>
        <w:pStyle w:val="Compact"/>
      </w:pPr>
      <w:r>
        <w:t xml:space="preserve">.</w:t>
      </w:r>
    </w:p>
    <w:bookmarkEnd w:id="25"/>
    <w:bookmarkStart w:id="26" w:name="X85ac88d797b73eff748ba39bd084cef3da6c05c"/>
    <w:p>
      <w:pPr>
        <w:pStyle w:val="Heading2"/>
      </w:pPr>
      <w:r>
        <w:t xml:space="preserve">Slide 6: Educational Pathways and Local Opportunities</w:t>
      </w:r>
    </w:p>
    <w:p>
      <w:pPr>
        <w:pStyle w:val="FirstParagraph"/>
      </w:pPr>
      <w:r>
        <w:t xml:space="preserve">Institutions:Pakistan Karachi is home to leading engineering universities such as NED University of Engineering and Technology, IBA, and FAST-NUCES.</w:t>
      </w:r>
    </w:p>
    <w:p>
      <w:pPr>
        <w:pStyle w:val="BodyText"/>
      </w:pPr>
      <w:r>
        <w:t xml:space="preserve">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Curriculum Reform:</w:t>
      </w:r>
      <w:r>
        <w:t xml:space="preserve">Necessity for updated curricula that include ROS (Robot Operating System), Python for robotics, and industrial automation standards.</w:t>
      </w:r>
    </w:p>
    <w:p>
      <w:pPr>
        <w:numPr>
          <w:ilvl w:val="0"/>
          <w:numId w:val="1000"/>
        </w:numPr>
        <w:pStyle w:val="Compact"/>
      </w:pPr>
      <w:r>
        <w:t xml:space="preserve">.</w:t>
      </w:r>
    </w:p>
    <w:bookmarkEnd w:id="26"/>
    <w:bookmarkStart w:id="27" w:name="slide-7-the-future-outlook"/>
    <w:p>
      <w:pPr>
        <w:pStyle w:val="Heading2"/>
      </w:pPr>
      <w:r>
        <w:t xml:space="preserve">Slide 7: The Future Outlook</w:t>
      </w:r>
    </w:p>
    <w:p>
      <w:pPr>
        <w:pStyle w:val="FirstParagraph"/>
      </w:pPr>
      <w:r>
        <w:t xml:space="preserve">Vision 2030:The government of Pakistan is increasingly focusing on digitization and industrial modernization.</w:t>
      </w:r>
    </w:p>
    <w:p>
      <w:pPr>
        <w:pStyle w:val="BodyText"/>
      </w:pPr>
      <w:r>
        <w:t xml:space="preserve">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SME Integration:</w:t>
      </w:r>
      <w:r>
        <w:t xml:space="preserve">Robotics Engineers must focus on affordable, scalable solutions for Small and Medium Enterprises in Karachi.</w:t>
      </w:r>
    </w:p>
    <w:p>
      <w:pPr>
        <w:numPr>
          <w:ilvl w:val="0"/>
          <w:numId w:val="1000"/>
        </w:numPr>
        <w:pStyle w:val="Compact"/>
      </w:pPr>
      <w:r>
        <w:t xml:space="preserve">.</w:t>
      </w:r>
    </w:p>
    <w:bookmarkEnd w:id="27"/>
    <w:bookmarkStart w:id="28" w:name="slide-8-conclusion-and-call-to-action"/>
    <w:p>
      <w:pPr>
        <w:pStyle w:val="Heading2"/>
      </w:pPr>
      <w:r>
        <w:t xml:space="preserve">Slide 8: Conclusion and Call to Action</w:t>
      </w:r>
    </w:p>
    <w:p>
      <w:pPr>
        <w:pStyle w:val="FirstParagraph"/>
      </w:pPr>
      <w:r>
        <w:t xml:space="preserve">The Robotics Engineer is not just a technician but a catalyst for change in Pakistan Karachi.</w:t>
      </w:r>
    </w:p>
    <w:p>
      <w:pPr>
        <w:pStyle w:val="BodyText"/>
      </w:pPr>
      <w:r>
        <w:t xml:space="preserve">.</w:t>
      </w:r>
    </w:p>
    <w:p>
      <w:pPr>
        <w:numPr>
          <w:ilvl w:val="0"/>
          <w:numId w:val="1008"/>
        </w:numPr>
        <w:pStyle w:val="Compact"/>
      </w:pPr>
      <w:r>
        <w:t xml:space="preserve">We need collaboration between academia, industry, and government.</w:t>
      </w:r>
    </w:p>
    <w:p>
      <w:pPr>
        <w:numPr>
          <w:ilvl w:val="0"/>
          <w:numId w:val="1008"/>
        </w:numPr>
        <w:pStyle w:val="Compact"/>
      </w:pPr>
      <w:r>
        <w:t xml:space="preserve">Investment in local R&amp;D will reduce dependency on imported technology.</w:t>
      </w:r>
    </w:p>
    <w:p>
      <w:pPr>
        <w:numPr>
          <w:ilvl w:val="0"/>
          <w:numId w:val="1000"/>
        </w:numPr>
        <w:pStyle w:val="Compact"/>
      </w:pPr>
      <w:r>
        <w:t xml:space="preserve">.</w:t>
      </w:r>
    </w:p>
    <w:p>
      <w:pPr>
        <w:numPr>
          <w:ilvl w:val="0"/>
          <w:numId w:val="1008"/>
        </w:numPr>
        <w:pStyle w:val="Compact"/>
      </w:pPr>
      <w:r>
        <w:t xml:space="preserve">Karachi has the potential to become a regional hub for robotics innovation in South Asia.</w:t>
      </w:r>
    </w:p>
    <w:p>
      <w:pPr>
        <w:numPr>
          <w:ilvl w:val="0"/>
          <w:numId w:val="1000"/>
        </w:numPr>
        <w:pStyle w:val="Compact"/>
      </w:pPr>
      <w:r>
        <w:t xml:space="preserve">.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Presentation: The Future of Robotics Engineering in Pakistan Karachi</dc:title>
  <dc:creator/>
  <dc:language>en</dc:language>
  <cp:keywords/>
  <dcterms:created xsi:type="dcterms:W3CDTF">2026-07-29T07:40:52Z</dcterms:created>
  <dcterms:modified xsi:type="dcterms:W3CDTF">2026-07-29T07:40:52Z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