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San</w:t>
      </w:r>
      <w:r>
        <w:t xml:space="preserve"> </w:t>
      </w:r>
      <w:r>
        <w:t xml:space="preserve">Francisco</w:t>
      </w:r>
    </w:p>
    <w:bookmarkStart w:id="30" w:name="Xa494580615218a7e7a18acd7761f6d4451e2892"/>
    <w:p>
      <w:pPr>
        <w:pStyle w:val="Heading1"/>
      </w:pPr>
      <w:r>
        <w:t xml:space="preserve">Seminar Presentation Slides: Robotics Engineer in the United States, San Francisco</w:t>
      </w:r>
    </w:p>
    <w:bookmarkStart w:id="20" w:name="title-the-frontier-of-automation"/>
    <w:p>
      <w:pPr>
        <w:pStyle w:val="Heading2"/>
      </w:pPr>
      <w:r>
        <w:t xml:space="preserve">Title: The Frontier of Automation</w:t>
      </w:r>
    </w:p>
    <w:p>
      <w:pPr>
        <w:pStyle w:val="FirstParagraph"/>
      </w:pPr>
      <w:r>
        <w:t xml:space="preserve">Welcome to this comprehensive seminar presentation regarding the critical role of a Robotics Engineer within the dynamic technological ecosystem of the United States, specifically focusing on the epicenter of innovation: San Francisco. As we stand at the precipice of a new industrial era, understanding these specialized professionals is not merely an academic exercise but a necessity for anyone looking to grasp future trends in technology and economics.</w:t>
      </w:r>
    </w:p>
    <w:p>
      <w:pPr>
        <w:pStyle w:val="BodyText"/>
      </w:pPr>
      <w:r>
        <w:rPr>
          <w:bCs/>
          <w:b/>
        </w:rPr>
        <w:t xml:space="preserve">Seminar Presentation Slides</w:t>
      </w:r>
      <w:r>
        <w:t xml:space="preserve"> </w:t>
      </w:r>
      <w:r>
        <w:t xml:space="preserve">serve as our primary vehicle for disseminating complex information efficiently. In this document, we will dissect the responsibilities, required skills, and market dynamics that define a Robotics Engineer in one of the most competitive tech hubs on Earth. By exploring these elements within the context of</w:t>
      </w:r>
      <w:r>
        <w:t xml:space="preserve"> </w:t>
      </w:r>
      <w:r>
        <w:rPr>
          <w:bCs/>
          <w:b/>
        </w:rPr>
        <w:t xml:space="preserve">United States San Francisco</w:t>
      </w:r>
      <w:r>
        <w:t xml:space="preserve">, we highlight how local regulatory environments and startup cultures influence engineering paradigms.</w:t>
      </w:r>
    </w:p>
    <w:bookmarkEnd w:id="20"/>
    <w:bookmarkStart w:id="21" w:name="X08d781f91bebedfab1b368bab2598739c373591"/>
    <w:p>
      <w:pPr>
        <w:pStyle w:val="Heading2"/>
      </w:pPr>
      <w:r>
        <w:t xml:space="preserve">The Definition: What is a Robotics Engineer?</w:t>
      </w:r>
    </w:p>
    <w:p>
      <w:pPr>
        <w:pStyle w:val="FirstParagraph"/>
      </w:pPr>
      <w:r>
        <w:t xml:space="preserve">A Robotics Engineer is an interdisciplinary professional who designs, builds, tests, and maintains robots and automated systems. This role requires a synthesis of mechanical engineering skills for physical structure design, electrical engineering for circuitry and sensors, computer science for programming and artificial intelligence integration. The complexity of the job description ensures that a</w:t>
      </w:r>
      <w:r>
        <w:t xml:space="preserve"> </w:t>
      </w:r>
      <w:r>
        <w:rPr>
          <w:bCs/>
          <w:b/>
        </w:rPr>
        <w:t xml:space="preserve">Robotics Engineer</w:t>
      </w:r>
      <w:r>
        <w:t xml:space="preserve"> </w:t>
      </w:r>
      <w:r>
        <w:t xml:space="preserve">is often described as a "unicorn" in the tech industry—a rare individual capable of bridging hardware limitations with software potential.</w:t>
      </w:r>
    </w:p>
    <w:p>
      <w:pPr>
        <w:pStyle w:val="BodyText"/>
      </w:pPr>
      <w:r>
        <w:t xml:space="preserve">In the context of our seminar, it is vital to recognize that this title has evolved. It no longer refers solely to industrial arms on an assembly line. Today, it encompasses autonomous vehicles, surgical assistants, warehouse logistics bots, and even social robots designed for elderly care.</w:t>
      </w:r>
    </w:p>
    <w:bookmarkEnd w:id="21"/>
    <w:bookmarkStart w:id="22" w:name="the-san-francisco-context"/>
    <w:p>
      <w:pPr>
        <w:pStyle w:val="Heading2"/>
      </w:pPr>
      <w:r>
        <w:t xml:space="preserve">The San Francisco Context</w:t>
      </w:r>
    </w:p>
    <w:p>
      <w:pPr>
        <w:pStyle w:val="FirstParagraph"/>
      </w:pPr>
      <w:r>
        <w:rPr>
          <w:bCs/>
          <w:b/>
        </w:rPr>
        <w:t xml:space="preserve">United States San Francisco</w:t>
      </w:r>
      <w:r>
        <w:t xml:space="preserve"> </w:t>
      </w:r>
      <w:r>
        <w:t xml:space="preserve">represents a unique microcosm for robotics development. While Silicon Valley is globally renowned for software, hardware startups are increasingly moving into the "Deep Tech" sector. The city’s proximity to major venture capital firms allows Robotics Engineers access to funding that is scarce in other parts of the world.</w:t>
      </w:r>
    </w:p>
    <w:p>
      <w:pPr>
        <w:pStyle w:val="BodyText"/>
      </w:pPr>
      <w:r>
        <w:t xml:space="preserve">Furthermore, the dense urban environment of San Francisco presents distinct challenges for robotics deployment. Testing autonomous delivery drones or self-driving navigation systems within a bustling metropolitan area requires rigorous safety protocols and advanced sensor fusion technologies. Consequently, Robotics Engineers based here must be adept at solving problems related to unpredictable human behavior, narrow physical spaces, and complex regulatory compliance specific to California state laws.</w:t>
      </w:r>
    </w:p>
    <w:bookmarkEnd w:id="22"/>
    <w:bookmarkStart w:id="23" w:name="core-competencies-required"/>
    <w:p>
      <w:pPr>
        <w:pStyle w:val="Heading2"/>
      </w:pPr>
      <w:r>
        <w:t xml:space="preserve">Core Competencies Required</w:t>
      </w:r>
    </w:p>
    <w:p>
      <w:pPr>
        <w:pStyle w:val="FirstParagraph"/>
      </w:pPr>
      <w:r>
        <w:t xml:space="preserve">To succeed as a Robotics Engineer in this high-stakes environment, several core competencies are non-negotiable:</w:t>
      </w:r>
    </w:p>
    <w:p>
      <w:pPr>
        <w:numPr>
          <w:ilvl w:val="0"/>
          <w:numId w:val="1001"/>
        </w:numPr>
        <w:pStyle w:val="Compact"/>
      </w:pPr>
      <w:r>
        <w:rPr>
          <w:bCs/>
          <w:b/>
        </w:rPr>
        <w:t xml:space="preserve">Mechanical Design:</w:t>
      </w:r>
    </w:p>
    <w:p>
      <w:pPr>
        <w:numPr>
          <w:ilvl w:val="0"/>
          <w:numId w:val="1001"/>
        </w:numPr>
        <w:pStyle w:val="Compact"/>
      </w:pPr>
      <w:r>
        <w:rPr>
          <w:bCs/>
          <w:b/>
        </w:rPr>
        <w:t xml:space="preserve">Coding and AI:</w:t>
      </w:r>
    </w:p>
    <w:p>
      <w:pPr>
        <w:numPr>
          <w:ilvl w:val="0"/>
          <w:numId w:val="1001"/>
        </w:numPr>
        <w:pStyle w:val="Compact"/>
      </w:pPr>
      <w:r>
        <w:rPr>
          <w:bCs/>
          <w:b/>
        </w:rPr>
        <w:t xml:space="preserve">Sensor Integration:</w:t>
      </w:r>
    </w:p>
    <w:p>
      <w:pPr>
        <w:numPr>
          <w:ilvl w:val="0"/>
          <w:numId w:val="1001"/>
        </w:numPr>
        <w:pStyle w:val="Compact"/>
      </w:pPr>
      <w:r>
        <w:rPr>
          <w:bCs/>
          <w:b/>
        </w:rPr>
        <w:t xml:space="preserve">Ethical Considerations:</w:t>
      </w:r>
    </w:p>
    <w:bookmarkEnd w:id="23"/>
    <w:bookmarkStart w:id="24" w:name="the-innovation-ecosystem"/>
    <w:p>
      <w:pPr>
        <w:pStyle w:val="Heading2"/>
      </w:pPr>
      <w:r>
        <w:t xml:space="preserve">The Innovation Ecosystem</w:t>
      </w:r>
    </w:p>
    <w:p>
      <w:pPr>
        <w:pStyle w:val="FirstParagraph"/>
      </w:pPr>
      <w:r>
        <w:t xml:space="preserve">The success of any Robotics Engineer is heavily dependent on the ecosystem surrounding them. In the United States, and specifically in San Francisco, this ecosystem includes: Academic institutions like Stanford University providing research pipelines; Government grants for defense and medical robotics; and a dense network of suppliers offering rapid prototyping services.</w:t>
      </w:r>
    </w:p>
    <w:p>
      <w:pPr>
        <w:pStyle w:val="BodyText"/>
      </w:pPr>
      <w:r>
        <w:t xml:space="preserve">This collaborative environment accelerates the time-to-market for new robotic solutions. A Robotics Engineer does not work in isolation here; they collaborate with data scientists, industrial designers, policy experts, and venture capitalists. This multidisciplinary approach ensures that the robots developed are not only technologically feasible but also commercially viable.</w:t>
      </w:r>
    </w:p>
    <w:bookmarkEnd w:id="24"/>
    <w:bookmarkStart w:id="25" w:name="sectors-of-impact"/>
    <w:p>
      <w:pPr>
        <w:pStyle w:val="Heading2"/>
      </w:pPr>
      <w:r>
        <w:t xml:space="preserve">Sectors of Impact</w:t>
      </w:r>
    </w:p>
    <w:p>
      <w:pPr>
        <w:pStyle w:val="FirstParagraph"/>
      </w:pPr>
      <w:r>
        <w:t xml:space="preserve">The applications of robotics in San Francisco span multiple sectors, demonstrating the versatility of this profession:</w:t>
      </w:r>
    </w:p>
    <w:p>
      <w:pPr>
        <w:numPr>
          <w:ilvl w:val="0"/>
          <w:numId w:val="1002"/>
        </w:numPr>
        <w:pStyle w:val="Compact"/>
      </w:pPr>
      <w:r>
        <w:rPr>
          <w:bCs/>
          <w:b/>
        </w:rPr>
        <w:t xml:space="preserve">E-Commerce Logistics:</w:t>
      </w:r>
    </w:p>
    <w:p>
      <w:pPr>
        <w:numPr>
          <w:ilvl w:val="0"/>
          <w:numId w:val="1002"/>
        </w:numPr>
        <w:pStyle w:val="Compact"/>
      </w:pPr>
      <w:r>
        <w:rPr>
          <w:bCs/>
          <w:b/>
        </w:rPr>
        <w:t xml:space="preserve">Healthcare Robotics:</w:t>
      </w:r>
    </w:p>
    <w:p>
      <w:pPr>
        <w:numPr>
          <w:ilvl w:val="0"/>
          <w:numId w:val="1002"/>
        </w:numPr>
        <w:pStyle w:val="Compact"/>
      </w:pPr>
      <w:r>
        <w:rPr>
          <w:bCs/>
          <w:b/>
        </w:rPr>
        <w:t xml:space="preserve">Civic Infrastructure:</w:t>
      </w:r>
    </w:p>
    <w:bookmarkEnd w:id="25"/>
    <w:bookmarkStart w:id="26" w:name="challenges-and-regulatory-hurdles"/>
    <w:p>
      <w:pPr>
        <w:pStyle w:val="Heading2"/>
      </w:pPr>
      <w:r>
        <w:t xml:space="preserve">Challenges and Regulatory Hurdles</w:t>
      </w:r>
    </w:p>
    <w:p>
      <w:pPr>
        <w:pStyle w:val="FirstParagraph"/>
      </w:pPr>
      <w:r>
        <w:t xml:space="preserve">Navigating the legal landscape is a significant part of the job description for a Robotics Engineer in this region. California has some of the strictest labor and privacy laws in the nation. Engineers must design systems that respect worker privacy while maintaining efficiency.</w:t>
      </w:r>
    </w:p>
    <w:p>
      <w:pPr>
        <w:pStyle w:val="BodyText"/>
      </w:pPr>
      <w:r>
        <w:rPr>
          <w:bCs/>
          <w:b/>
        </w:rPr>
        <w:t xml:space="preserve">Data Privacy:</w:t>
      </w:r>
    </w:p>
    <w:p>
      <w:pPr>
        <w:pStyle w:val="BodyText"/>
      </w:pPr>
      <w:r>
        <w:rPr>
          <w:bCs/>
          <w:b/>
        </w:rPr>
        <w:t xml:space="preserve">Labor Dynamics:</w:t>
      </w:r>
    </w:p>
    <w:bookmarkEnd w:id="26"/>
    <w:bookmarkStart w:id="27" w:name="the-future-outlook"/>
    <w:p>
      <w:pPr>
        <w:pStyle w:val="Heading2"/>
      </w:pPr>
      <w:r>
        <w:t xml:space="preserve">The Future Outlook</w:t>
      </w:r>
    </w:p>
    <w:p>
      <w:pPr>
        <w:pStyle w:val="FirstParagraph"/>
      </w:pPr>
      <w:r>
        <w:t xml:space="preserve">The demand for Robotics Engineers in the United States, particularly in tech-forward cities like San Francisco, is projected to grow exponentially over the next decade. As artificial intelligence becomes more sophisticated and hardware costs decrease, we will see robotics penetrate sectors previously untouched by automation.</w:t>
      </w:r>
    </w:p>
    <w:p>
      <w:pPr>
        <w:pStyle w:val="BodyText"/>
      </w:pPr>
      <w:r>
        <w:rPr>
          <w:bCs/>
          <w:b/>
        </w:rPr>
        <w:t xml:space="preserve">Potential:</w:t>
      </w:r>
    </w:p>
    <w:bookmarkEnd w:id="27"/>
    <w:bookmarkStart w:id="28" w:name="conclusion-the-strategic-importance"/>
    <w:p>
      <w:pPr>
        <w:pStyle w:val="Heading2"/>
      </w:pPr>
      <w:r>
        <w:t xml:space="preserve">Conclusion: The Strategic Importance</w:t>
      </w:r>
    </w:p>
    <w:p>
      <w:pPr>
        <w:pStyle w:val="FirstParagraph"/>
      </w:pPr>
      <w:r>
        <w:t xml:space="preserve">In conclusion, this seminar presentation has highlighted that a Robotics Engineer is more than just a technician; they are architects of the physical-digital bridge. In the vibrant ecosystem of San Francisco, these professionals drive economic growth and solve complex societal problems.</w:t>
      </w:r>
    </w:p>
    <w:p>
      <w:pPr>
        <w:pStyle w:val="BodyText"/>
      </w:pPr>
      <w:r>
        <w:rPr>
          <w:bCs/>
          <w:b/>
        </w:rPr>
        <w:t xml:space="preserve">Seminar Presentation Slides</w:t>
      </w:r>
      <w:r>
        <w:t xml:space="preserve"> </w:t>
      </w:r>
      <w:r>
        <w:t xml:space="preserve">aim to provide clarity on this multifaceted role. By understanding the specific context of</w:t>
      </w:r>
      <w:r>
        <w:t xml:space="preserve"> </w:t>
      </w:r>
      <w:r>
        <w:rPr>
          <w:bCs/>
          <w:b/>
        </w:rPr>
        <w:t xml:space="preserve">United States San Francisco</w:t>
      </w:r>
      <w:r>
        <w:t xml:space="preserve">, we appreciate how local innovation fuels global advancement. The future belongs to those who can build, program, and ethically deploy intelligent machines, making the Robotics Engineer a pivotal figure in our shared future.</w:t>
      </w:r>
    </w:p>
    <w:bookmarkEnd w:id="28"/>
    <w:bookmarkStart w:id="29" w:name="qa"/>
    <w:p>
      <w:pPr>
        <w:pStyle w:val="Heading2"/>
      </w:pPr>
      <w:r>
        <w:t xml:space="preserve">Q&amp;A</w:t>
      </w:r>
    </w:p>
    <w:p>
      <w:pPr>
        <w:pStyle w:val="FirstParagraph"/>
      </w:pPr>
      <w:r>
        <w:t xml:space="preserve">We now open the floor for questions regarding the career paths, technical requirements, and market opportunities discussed in this presentation. Please feel free to inquire about specific companies or educational backgrounds relevant to becoming a Robotics Engineer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San Francisco</dc:title>
  <dc:creator/>
  <dc:language>en</dc:language>
  <cp:keywords/>
  <dcterms:created xsi:type="dcterms:W3CDTF">2026-07-29T18:20:10Z</dcterms:created>
  <dcterms:modified xsi:type="dcterms:W3CDTF">2026-07-29T18:20:10Z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