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Seminar:</w:t>
      </w:r>
      <w:r>
        <w:t xml:space="preserve"> </w:t>
      </w:r>
      <w:r>
        <w:t xml:space="preserve">Canada</w:t>
      </w:r>
      <w:r>
        <w:t xml:space="preserve"> </w:t>
      </w:r>
      <w:r>
        <w:t xml:space="preserve">Montreal</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Art of Sales in Canada Montreal: A Strategic Guide for Modern Executives</w:t>
      </w:r>
      <w:r>
        <w:br/>
      </w:r>
      <w:r>
        <w:rPr>
          <w:bCs/>
          <w:b/>
        </w:rPr>
        <w:t xml:space="preserve">Date:</w:t>
      </w:r>
      <w:r>
        <w:t xml:space="preserve"> </w:t>
      </w:r>
      <w:r>
        <w:t xml:space="preserve">October 2023</w:t>
      </w:r>
      <w:r>
        <w:br/>
      </w:r>
      <w:r>
        <w:rPr>
          <w:bCs/>
          <w:b/>
        </w:rPr>
        <w:t xml:space="preserve">Instructor:</w:t>
      </w:r>
      <w:r>
        <w:t xml:space="preserve"> </w:t>
      </w:r>
      <w:r>
        <w:t xml:space="preserve">Senior Sales Strategist</w:t>
      </w:r>
    </w:p>
    <w:bookmarkStart w:id="20" w:name="X5f5b3913c511e2155593cdda5aaa50568678b7b"/>
    <w:p>
      <w:pPr>
        <w:pStyle w:val="Heading2"/>
      </w:pPr>
      <w:r>
        <w:t xml:space="preserve">Title Slide: Navigating the Canadian Market</w:t>
      </w:r>
    </w:p>
    <w:p>
      <w:pPr>
        <w:pStyle w:val="FirstParagraph"/>
      </w:pPr>
      <w:r>
        <w:t xml:space="preserve">Welcome to this comprehensive seminar dedicated to the role of a Sales Executive within the unique economic landscape of Canada Montreal. As we delve into today’s presentation, we must recognize that selling in Quebec is not merely about translating English sales techniques into French; it requires a deep cultural immersion and an understanding of distinct regulatory environments. This document serves as your foundational guide to thriving as a high-performing Sales Executive in one of North America’s most dynamic cities.</w:t>
      </w:r>
    </w:p>
    <w:bookmarkEnd w:id="20"/>
    <w:bookmarkStart w:id="21" w:name="X8300ac903cfca9caa0d092fa505d9c92f83cdd6"/>
    <w:p>
      <w:pPr>
        <w:pStyle w:val="Heading2"/>
      </w:pPr>
      <w:r>
        <w:t xml:space="preserve">Understanding the Unique Context of Canada Montreal</w:t>
      </w:r>
    </w:p>
    <w:p>
      <w:pPr>
        <w:pStyle w:val="FirstParagraph"/>
      </w:pPr>
      <w:r>
        <w:t xml:space="preserve">To succeed, every Sales Executive must first understand the soil in which they are planting their seeds. Canada Montreal is a bilingual hub where business etiquette blends North American pragmatism with European flair. Unlike other Canadian provinces, Quebec operates under distinct civil law principles rather than common law, which affects contract negotiations and consumer protection regulations significantly.</w:t>
      </w:r>
    </w:p>
    <w:p>
      <w:pPr>
        <w:pStyle w:val="BodyText"/>
      </w:pPr>
      <w:r>
        <w:rPr>
          <w:bCs/>
          <w:b/>
        </w:rPr>
        <w:t xml:space="preserve">Key Insight:</w:t>
      </w:r>
      <w:r>
        <w:t xml:space="preserve"> </w:t>
      </w:r>
      <w:r>
        <w:t xml:space="preserve">In Canada Montreal, building trust is paramount. Relationships often precede transactions. A Sales Executive must prioritize face-to-face interactions over cold calls, leveraging the city’s dense urban core to establish personal connections that last beyond the initial sale.</w:t>
      </w:r>
    </w:p>
    <w:bookmarkEnd w:id="21"/>
    <w:bookmarkStart w:id="22" w:name="X0f95b1679a3fdf90959e7c9cee0a97d08d20d64"/>
    <w:p>
      <w:pPr>
        <w:pStyle w:val="Heading2"/>
      </w:pPr>
      <w:r>
        <w:t xml:space="preserve">The Role of Bilingualism and Cultural Intelligence</w:t>
      </w:r>
    </w:p>
    <w:p>
      <w:pPr>
        <w:pStyle w:val="FirstParagraph"/>
      </w:pPr>
      <w:r>
        <w:t xml:space="preserve">Linguistic proficiency is not just a soft skill; it is a hard requirement for any Sales Executive operating in Canada Montreal. While many residents are bilingual, conducting business primarily in French demonstrates respect for local identity and heritage. For international candidates, achieving fluency or near-fluency in French is essential to navigate client meetings effectively.</w:t>
      </w:r>
    </w:p>
    <w:p>
      <w:pPr>
        <w:pStyle w:val="BodyText"/>
      </w:pPr>
      <w:r>
        <w:t xml:space="preserve">Furthermore, cultural intelligence involves understanding the nuances of Quebecois humor, directness, and negotiation styles. A Sales Executive must be adept at reading non-verbal cues that may differ from those encountered in Toronto or Vancouver. This cultural adaptability ensures that marketing messages resonate authentically rather than appearing generic or imported.</w:t>
      </w:r>
    </w:p>
    <w:bookmarkEnd w:id="22"/>
    <w:bookmarkStart w:id="23" w:name="regulatory-framework-and-compliance"/>
    <w:p>
      <w:pPr>
        <w:pStyle w:val="Heading2"/>
      </w:pPr>
      <w:r>
        <w:t xml:space="preserve">Regulatory Framework and Compliance</w:t>
      </w:r>
    </w:p>
    <w:p>
      <w:pPr>
        <w:pStyle w:val="FirstParagraph"/>
      </w:pPr>
      <w:r>
        <w:t xml:space="preserve">A critical component of the Sales Executive’s toolkit in Canada Montreal is a thorough understanding of local compliance laws. The Charter of the French Language (Bill 101) mandates that all commercial communications, including websites, advertisements, and sales contracts, must be available in French. Ignorance of these regulations can lead to severe penalties and reputational damage.</w:t>
      </w:r>
    </w:p>
    <w:p>
      <w:pPr>
        <w:pStyle w:val="BodyText"/>
      </w:pPr>
      <w:r>
        <w:t xml:space="preserve">Additionally, consumer protection laws in Quebec are among the strictest in Canada. Sales Executives must ensure that all promises made during negotiations are clearly documented and that cooling-off periods for certain contracts are respected. Adhering to these standards protects both the company and the customer, fostering long-term brand loyalty.</w:t>
      </w:r>
    </w:p>
    <w:bookmarkEnd w:id="23"/>
    <w:bookmarkStart w:id="24" w:name="tech-sector-dynamics-in-canada-montreal"/>
    <w:p>
      <w:pPr>
        <w:pStyle w:val="Heading2"/>
      </w:pPr>
      <w:r>
        <w:t xml:space="preserve">Tech Sector Dynamics in Canada Montreal</w:t>
      </w:r>
    </w:p>
    <w:p>
      <w:pPr>
        <w:pStyle w:val="FirstParagraph"/>
      </w:pPr>
      <w:r>
        <w:t xml:space="preserve">Montreal has emerged as a global hub for artificial intelligence, gaming, and aerospace industries. For a Sales Executive targeting B2B clients in these sectors, technical literacy is crucial. You must understand the value proposition of complex solutions such as machine learning algorithms or aerospace supply chain optimizations.</w:t>
      </w:r>
    </w:p>
    <w:p>
      <w:pPr>
        <w:pStyle w:val="BodyText"/>
      </w:pPr>
      <w:r>
        <w:t xml:space="preserve">The ecosystem in Canada Montreal is supported by robust government grants and innovation hubs like the Quartier de l’Innovation. Sales Executives should leverage these networks to identify potential clients who are actively seeking digital transformation partners. Understanding the grant landscape can also help position your product as a financially viable investment for startups and established firms alike.</w:t>
      </w:r>
    </w:p>
    <w:bookmarkEnd w:id="24"/>
    <w:bookmarkStart w:id="25" w:name="X681324fcb4870e6ad6db6a42b85786ecd8cc383"/>
    <w:p>
      <w:pPr>
        <w:pStyle w:val="Heading2"/>
      </w:pPr>
      <w:r>
        <w:t xml:space="preserve">Digital Transformation and Omnichannel Strategies</w:t>
      </w:r>
    </w:p>
    <w:p>
      <w:pPr>
        <w:pStyle w:val="FirstParagraph"/>
      </w:pPr>
      <w:r>
        <w:t xml:space="preserve">The modern Sales Executive in Canada Montreal cannot rely solely on traditional methods. An omnichannel approach is necessary to engage prospects where they are. This includes leveraging LinkedIn for professional networking, utilizing CRM systems that support multilingual data entry, and engaging through localized digital marketing campaigns.</w:t>
      </w:r>
    </w:p>
    <w:p>
      <w:pPr>
        <w:pStyle w:val="BodyText"/>
      </w:pPr>
      <w:r>
        <w:rPr>
          <w:bCs/>
          <w:b/>
        </w:rPr>
        <w:t xml:space="preserve">Strategy Tip:</w:t>
      </w:r>
      <w:r>
        <w:t xml:space="preserve"> </w:t>
      </w:r>
      <w:r>
        <w:t xml:space="preserve">Integrate social selling techniques into your daily routine. By sharing value-added content in both English and French, a Sales Executive can build thought leadership and attract inbound leads from across Canada Montreal’s diverse professional community.</w:t>
      </w:r>
    </w:p>
    <w:bookmarkEnd w:id="25"/>
    <w:bookmarkStart w:id="26" w:name="negotiation-tactics-specific-to-quebec"/>
    <w:p>
      <w:pPr>
        <w:pStyle w:val="Heading2"/>
      </w:pPr>
      <w:r>
        <w:t xml:space="preserve">Negotiation Tactics Specific to Quebec</w:t>
      </w:r>
    </w:p>
    <w:p>
      <w:pPr>
        <w:pStyle w:val="FirstParagraph"/>
      </w:pPr>
      <w:r>
        <w:t xml:space="preserve">Negotiation styles in Canada Montreal often favor a collaborative yet firm approach. Sales Executives should prepare thoroughly with data-driven arguments but remain open to iterative discussions. Unlike the high-pressure tactics sometimes seen in other regions, patience and persistence are highly valued traits.</w:t>
      </w:r>
    </w:p>
    <w:p>
      <w:pPr>
        <w:pStyle w:val="BodyText"/>
      </w:pPr>
      <w:r>
        <w:t xml:space="preserve">It is important to note that decision-making hierarchies can be more centralized in traditional Quebec firms. A Sales Executive must identify not just the end-user, but also the gatekeepers who influence senior management. Building rapport with these intermediaries is often the key to unlocking deals.</w:t>
      </w:r>
    </w:p>
    <w:bookmarkEnd w:id="26"/>
    <w:bookmarkStart w:id="27" w:name="Xcb95556b9601ad4fe46cada716941f948baa425"/>
    <w:p>
      <w:pPr>
        <w:pStyle w:val="Heading2"/>
      </w:pPr>
      <w:r>
        <w:t xml:space="preserve">Sustainability and Corporate Responsibility</w:t>
      </w:r>
    </w:p>
    <w:p>
      <w:pPr>
        <w:pStyle w:val="FirstParagraph"/>
      </w:pPr>
      <w:r>
        <w:t xml:space="preserve">Canadian consumers, particularly in urban centers like Canada Montreal, are increasingly conscious of environmental and social governance (ESG) factors. When pitching products or services, Sales Executives should highlight sustainability initiatives. Whether it is reducing carbon footprints through digital solutions or supporting local community projects, aligning with these values can be a decisive differentiator.</w:t>
      </w:r>
    </w:p>
    <w:p>
      <w:pPr>
        <w:pStyle w:val="BodyText"/>
      </w:pPr>
      <w:r>
        <w:t xml:space="preserve">Companies that demonstrate genuine commitment to sustainability often enjoy higher customer retention rates. A Sales Executive should be prepared to articulate their company’s ESG credentials clearly and authentically during every pitch.</w:t>
      </w:r>
    </w:p>
    <w:bookmarkEnd w:id="27"/>
    <w:bookmarkStart w:id="28" w:name="networking-and-community-engagement"/>
    <w:p>
      <w:pPr>
        <w:pStyle w:val="Heading2"/>
      </w:pPr>
      <w:r>
        <w:t xml:space="preserve">Networking and Community Engagement</w:t>
      </w:r>
    </w:p>
    <w:p>
      <w:pPr>
        <w:pStyle w:val="FirstParagraph"/>
      </w:pPr>
      <w:r>
        <w:t xml:space="preserve">In Canada Montreal, who you know is often as important as what you know. Active participation in local business chambers, industry meetups, and cultural festivals provides invaluable networking opportunities for Sales Executives. Events such as the Just for Laughs festival or major tech summits offer informal settings to build relationships that can lead to significant business opportunities.</w:t>
      </w:r>
    </w:p>
    <w:p>
      <w:pPr>
        <w:pStyle w:val="BodyText"/>
      </w:pPr>
      <w:r>
        <w:t xml:space="preserve">Joining organizations like the American Chamber of Commerce in Montreal or the French-Canadian Business Association can provide structured networking avenues. Engaging in these communities demonstrates a long-term commitment to the region, enhancing your credibility as a reliable partner.</w:t>
      </w:r>
    </w:p>
    <w:bookmarkEnd w:id="28"/>
    <w:bookmarkStart w:id="29" w:name="conclusion-and-call-to-action"/>
    <w:p>
      <w:pPr>
        <w:pStyle w:val="Heading2"/>
      </w:pPr>
      <w:r>
        <w:t xml:space="preserve">Conclusion and Call to Action</w:t>
      </w:r>
    </w:p>
    <w:p>
      <w:pPr>
        <w:pStyle w:val="FirstParagraph"/>
      </w:pPr>
      <w:r>
        <w:t xml:space="preserve">In summary, being a successful Sales Executive in Canada Montreal requires a multifaceted approach that combines linguistic proficiency, cultural sensitivity, regulatory knowledge, and technical expertise. The opportunities in this vibrant city are vast, ranging from tech innovation to traditional retail.</w:t>
      </w:r>
    </w:p>
    <w:p>
      <w:pPr>
        <w:pStyle w:val="BodyText"/>
      </w:pPr>
      <w:r>
        <w:t xml:space="preserve">We urge all attendees to immediately audit their current strategies against the points discussed today. Are you compliant with local language laws? Is your network diverse enough? By embracing the unique characteristics of Canada Montreal, you will not only meet your sales quotas but also build a sustainable and respected career in this exciting market. Thank you for your attention, and we look forward to seeing your success stories unfold in the coming year.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Seminar: Canada Montreal</dc:title>
  <dc:creator/>
  <dc:language>en</dc:language>
  <cp:keywords/>
  <dcterms:created xsi:type="dcterms:W3CDTF">2026-07-29T18:39:18Z</dcterms:created>
  <dcterms:modified xsi:type="dcterms:W3CDTF">2026-07-29T18:39:18Z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