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Paris</w:t>
      </w:r>
    </w:p>
    <w:bookmarkStart w:id="28" w:name="seminar-presentation-slides"/>
    <w:p>
      <w:pPr>
        <w:pStyle w:val="Heading1"/>
      </w:pPr>
      <w:r>
        <w:t xml:space="preserve">Seminar Presentation Slides</w:t>
      </w:r>
    </w:p>
    <w:p>
      <w:pPr>
        <w:pStyle w:val="FirstParagraph"/>
      </w:pPr>
      <w:r>
        <w:rPr>
          <w:bCs/>
          <w:b/>
        </w:rPr>
        <w:t xml:space="preserve">Title:</w:t>
      </w:r>
      <w:r>
        <w:br/>
      </w:r>
      <w:r>
        <w:t xml:space="preserve">Mastering the Art of B2B Sales in the Heart of Europe:</w:t>
      </w:r>
      <w:r>
        <w:br/>
      </w:r>
      <w:r>
        <w:rPr>
          <w:bCs/>
          <w:b/>
        </w:rPr>
        <w:t xml:space="preserve">Sales Executive Strategies for France Paris</w:t>
      </w:r>
    </w:p>
    <w:p>
      <w:pPr>
        <w:pStyle w:val="BodyText"/>
      </w:pPr>
      <w:r>
        <w:t xml:space="preserve">Welcome to this comprehensive</w:t>
      </w:r>
      <w:r>
        <w:t xml:space="preserve"> </w:t>
      </w:r>
      <w:r>
        <w:rPr>
          <w:iCs/>
          <w:i/>
        </w:rPr>
        <w:t xml:space="preserve">Seminar Presentation Slides</w:t>
      </w:r>
      <w:r>
        <w:t xml:space="preserve"> </w:t>
      </w:r>
      <w:r>
        <w:t xml:space="preserve">document designed specifically for ambitious professionals aiming to excel as a</w:t>
      </w:r>
      <w:r>
        <w:t xml:space="preserve"> </w:t>
      </w:r>
      <w:r>
        <w:rPr>
          <w:bCs/>
          <w:b/>
        </w:rPr>
        <w:t xml:space="preserve">Sales Executive</w:t>
      </w:r>
      <w:r>
        <w:t xml:space="preserve">. This curriculum is meticulously crafted with a distinct focus on the dynamic, high-stakes commercial environment of</w:t>
      </w:r>
      <w:r>
        <w:t xml:space="preserve"> </w:t>
      </w:r>
      <w:r>
        <w:rPr>
          <w:bCs/>
          <w:b/>
        </w:rPr>
        <w:t xml:space="preserve">France Paris</w:t>
      </w:r>
      <w:r>
        <w:t xml:space="preserve">. As we navigate through these sections, you will discover that succeeding in this prestigious role requires more than just aggressive closing techniques; it demands cultural intelligence, strategic patience, and an intimate understanding of the unique business etiquette found in one of Europe's most competitive markets.</w:t>
      </w:r>
    </w:p>
    <w:bookmarkStart w:id="20" w:name="X799e6d21fa4b850d37323cc81f81e9a17a9fb2e"/>
    <w:p>
      <w:pPr>
        <w:pStyle w:val="Heading2"/>
      </w:pPr>
      <w:r>
        <w:t xml:space="preserve">Slide 1: Introduction to the Parisian Market Landscape</w:t>
      </w:r>
    </w:p>
    <w:p>
      <w:pPr>
        <w:pStyle w:val="FirstParagraph"/>
      </w:pPr>
      <w:r>
        <w:t xml:space="preserve">The market dynamics within</w:t>
      </w:r>
      <w:r>
        <w:t xml:space="preserve"> </w:t>
      </w:r>
      <w:r>
        <w:rPr>
          <w:bCs/>
          <w:b/>
        </w:rPr>
        <w:t xml:space="preserve">Sales Executive</w:t>
      </w:r>
      <w:r>
        <w:t xml:space="preserve"> </w:t>
      </w:r>
      <w:r>
        <w:t xml:space="preserve">roles operating out of</w:t>
      </w:r>
    </w:p>
    <w:p>
      <w:pPr>
        <w:pStyle w:val="BodyText"/>
      </w:pPr>
      <w:r>
        <w:t xml:space="preserve">France Parisare profoundly different from those in North America or Northern Europe. In this initial section of our</w:t>
      </w:r>
      <w:r>
        <w:t xml:space="preserve"> </w:t>
      </w:r>
      <w:r>
        <w:rPr>
          <w:iCs/>
          <w:i/>
        </w:rPr>
        <w:t xml:space="preserve">Seminar Presentation Slides</w:t>
      </w:r>
      <w:r>
        <w:t xml:space="preserve">, we set the stage by examining why location matters. Paris is not merely a city; it is a global hub for luxury, finance, technology, and culture. For any</w:t>
      </w:r>
    </w:p>
    <w:p>
      <w:pPr>
        <w:pStyle w:val="BodyText"/>
      </w:pPr>
      <w:r>
        <w:t xml:space="preserve">Sales Executiveseeking to thrive here, understanding the local economic pulse is paramount.</w:t>
      </w:r>
    </w:p>
    <w:p>
      <w:pPr>
        <w:pStyle w:val="BodyText"/>
      </w:pPr>
      <w:r>
        <w:t xml:space="preserve">In</w:t>
      </w:r>
    </w:p>
    <w:p>
      <w:pPr>
        <w:pStyle w:val="BodyText"/>
      </w:pPr>
      <w:r>
        <w:t xml:space="preserve">France Paris, business relationships are often built on longevity and trust rather than quick transactions. The concept of "le bon client" (the good client) implies a partnership that endures. Therefore, your approach must shift from transactional selling to relational selling. This seminar will guide you through the nuances of identifying high-value opportunities in sectors such as luxury goods, aerospace, pharmaceuticals, and fintech—all thriving heavily within the borders of</w:t>
      </w:r>
    </w:p>
    <w:p>
      <w:pPr>
        <w:pStyle w:val="BodyText"/>
      </w:pPr>
      <w:r>
        <w:t xml:space="preserve">France Paris.</w:t>
      </w:r>
    </w:p>
    <w:bookmarkEnd w:id="20"/>
    <w:bookmarkStart w:id="21" w:name="X7f1c8e7083a8afd0049bb352de3f6469d58c262"/>
    <w:p>
      <w:pPr>
        <w:pStyle w:val="Heading2"/>
      </w:pPr>
      <w:r>
        <w:t xml:space="preserve">Slide 2: Cultural Intelligence and Etiquette</w:t>
      </w:r>
    </w:p>
    <w:p>
      <w:pPr>
        <w:pStyle w:val="FirstParagraph"/>
      </w:pPr>
      <w:r>
        <w:t xml:space="preserve">Cultural competence is the cornerstone of success for a</w:t>
      </w:r>
    </w:p>
    <w:p>
      <w:pPr>
        <w:pStyle w:val="BodyText"/>
      </w:pPr>
      <w:r>
        <w:t xml:space="preserve">Sales Executive. In our discussion on etiquette, we emphasize that in</w:t>
      </w:r>
    </w:p>
    <w:p>
      <w:pPr>
        <w:pStyle w:val="BodyText"/>
      </w:pPr>
      <w:r>
        <w:t xml:space="preserve">France Paris , formalities are not just polite gestures; they are indicators of respect and professionalism. Unlike the casual business culture prevalent in some other regions, interactions in this specific locale require a degree of formality that establishes credibility.</w:t>
      </w:r>
    </w:p>
    <w:p>
      <w:pPr>
        <w:pStyle w:val="BodyText"/>
      </w:pPr>
      <w:r>
        <w:t xml:space="preserve">You must master the art of introductions. Titles matter significantly. Whether you are addressing a CEO or a department head, using appropriate titles (Monsieur, Madame) and academic or professional honors is crucial. Furthermore, punctuality is viewed with high importance in</w:t>
      </w:r>
    </w:p>
    <w:p>
      <w:pPr>
        <w:pStyle w:val="BodyText"/>
      </w:pPr>
      <w:r>
        <w:t xml:space="preserve">France Paris; being late to a meeting can be interpreted as a lack of respect for the client's time. However, meetings themselves may move at a slower pace as decisions are debated thoroughly. Patience is key. A</w:t>
      </w:r>
    </w:p>
    <w:p>
      <w:pPr>
        <w:pStyle w:val="BodyText"/>
      </w:pPr>
      <w:r>
        <w:t xml:space="preserve">Sales Executive who rushes the process will likely find their proposals dismissed without serious consideration.</w:t>
      </w:r>
    </w:p>
    <w:bookmarkEnd w:id="21"/>
    <w:bookmarkStart w:id="22" w:name="Xc51c86fd800d1634b224a722bf559a5867bb26a"/>
    <w:p>
      <w:pPr>
        <w:pStyle w:val="Heading2"/>
      </w:pPr>
      <w:r>
        <w:t xml:space="preserve">Slide 3: The Importance of Face-to-Face Interactions</w:t>
      </w:r>
    </w:p>
    <w:p>
      <w:pPr>
        <w:pStyle w:val="FirstParagraph"/>
      </w:pPr>
      <w:r>
        <w:t xml:space="preserve">p&gt;In the digital age, technology has revolutionized how we communicate, but in</w:t>
      </w:r>
    </w:p>
    <w:p>
      <w:pPr>
        <w:pStyle w:val="BodyText"/>
      </w:pPr>
      <w:r>
        <w:t xml:space="preserve">Sales Executive roles within</w:t>
      </w:r>
    </w:p>
    <w:p>
      <w:pPr>
        <w:pStyle w:val="BodyText"/>
      </w:pPr>
      <w:r>
        <w:t xml:space="preserve">France Paris , face-to-face interaction remains irreplaceable. The French business culture values personal connection highly. You cannot rely solely on email chains or virtual calls to close major deals in this region.</w:t>
      </w:r>
    </w:p>
    <w:p>
      <w:pPr>
        <w:pStyle w:val="BodyText"/>
      </w:pPr>
      <w:r>
        <w:t xml:space="preserve">Your strategy must include frequent, high-quality in-person visits. Whether it is a lunch meeting at a distinguished bistro or an afternoon presentation at their headquarters, these moments allow you to build rapport. In</w:t>
      </w:r>
    </w:p>
    <w:p>
      <w:pPr>
        <w:pStyle w:val="BodyText"/>
      </w:pPr>
      <w:r>
        <w:t xml:space="preserve">France Paris, business lunches are often extended and involve substantial conversation about life, art, and culture before any serious negotiation begins. Participating in this ritual shows that you are willing to invest time in the relationship. As a</w:t>
      </w:r>
    </w:p>
    <w:p>
      <w:pPr>
        <w:pStyle w:val="BodyText"/>
      </w:pPr>
      <w:r>
        <w:t xml:space="preserve">Sales Executive, you must learn to navigate these social nuances with confidence and grace.</w:t>
      </w:r>
    </w:p>
    <w:bookmarkEnd w:id="22"/>
    <w:bookmarkStart w:id="23" w:name="X57d2bb4cc51a30b4511e5a39213c2af87c4608e"/>
    <w:p>
      <w:pPr>
        <w:pStyle w:val="Heading2"/>
      </w:pPr>
      <w:r>
        <w:t xml:space="preserve">Slide 4: Negotiation Styles and Decision-Making Hierarchies</w:t>
      </w:r>
    </w:p>
    <w:p>
      <w:pPr>
        <w:pStyle w:val="FirstParagraph"/>
      </w:pPr>
      <w:r>
        <w:t xml:space="preserve">Negotiation in</w:t>
      </w:r>
    </w:p>
    <w:p>
      <w:pPr>
        <w:pStyle w:val="BodyText"/>
      </w:pPr>
      <w:r>
        <w:t xml:space="preserve">Sales Executive contexts within</w:t>
      </w:r>
    </w:p>
    <w:p>
      <w:pPr>
        <w:pStyle w:val="BodyText"/>
      </w:pPr>
      <w:r>
        <w:t xml:space="preserve">France Paris is an intellectual exercise. Your clients are often highly educated, articulate, and well-read. They appreciate substance over hype. When presenting your value proposition, ensure that your arguments are logically sound and backed by rigorous data.</w:t>
      </w:r>
    </w:p>
    <w:p>
      <w:pPr>
        <w:pStyle w:val="BodyText"/>
      </w:pPr>
      <w:r>
        <w:t xml:space="preserve">It is also vital to understand the hierarchy of decision-making in French companies. Decisions are often centralized at the top levels of management. While you may interact with mid-level managers who handle the technical details, the final approval usually rests with senior executives or owners. As a</w:t>
      </w:r>
    </w:p>
    <w:p>
      <w:pPr>
        <w:pStyle w:val="BodyText"/>
      </w:pPr>
      <w:r>
        <w:t xml:space="preserve">Sales Executive, you must identify these key decision-makers early in your process in</w:t>
      </w:r>
    </w:p>
    <w:p>
      <w:pPr>
        <w:pStyle w:val="BodyText"/>
      </w:pPr>
      <w:r>
        <w:t xml:space="preserve">France Paris and tailor your communication style to appeal to their strategic vision rather than just operational benefits.</w:t>
      </w:r>
    </w:p>
    <w:bookmarkEnd w:id="23"/>
    <w:bookmarkStart w:id="24" w:name="X2cf2d60bc5a4a20c39ba86059184dbbffa6ef18"/>
    <w:p>
      <w:pPr>
        <w:pStyle w:val="Heading2"/>
      </w:pPr>
      <w:r>
        <w:t xml:space="preserve">Slide 5: Language and Communication Skills</w:t>
      </w:r>
    </w:p>
    <w:p>
      <w:pPr>
        <w:pStyle w:val="FirstParagraph"/>
      </w:pPr>
      <w:r>
        <w:t xml:space="preserve">The question of language is critical for a</w:t>
      </w:r>
    </w:p>
    <w:p>
      <w:pPr>
        <w:pStyle w:val="BodyText"/>
      </w:pPr>
      <w:r>
        <w:t xml:space="preserve">Sales Executive operating in this region. While many professionals in international firms within</w:t>
      </w:r>
    </w:p>
    <w:p>
      <w:pPr>
        <w:pStyle w:val="BodyText"/>
      </w:pPr>
      <w:r>
        <w:t xml:space="preserve">France Paris speak fluent English, conducting business entirely in English can sometimes be perceived as an inability to integrate into the local culture. Striving to speak French demonstrates commitment and respect.</w:t>
      </w:r>
    </w:p>
    <w:p>
      <w:pPr>
        <w:pStyle w:val="BodyText"/>
      </w:pPr>
      <w:r>
        <w:t xml:space="preserve">You do not need to be fluent overnight, but learning basic business greetings, polite phrases, and industry-specific vocabulary in French goes a long way. It breaks the ice and shows humility. Furthermore, pay attention to communication styles: directness is often tempered with diplomacy. Constructive criticism may seem harsher than intended if you are used to more indirect cultures like those in Asia or parts of Northern Europe.</w:t>
      </w:r>
    </w:p>
    <w:bookmarkEnd w:id="24"/>
    <w:bookmarkStart w:id="25" w:name="slide-6-building-a-robust-local-network"/>
    <w:p>
      <w:pPr>
        <w:pStyle w:val="Heading2"/>
      </w:pPr>
      <w:r>
        <w:t xml:space="preserve">Slide 6: Building a Robust Local Network</w:t>
      </w:r>
    </w:p>
    <w:p>
      <w:pPr>
        <w:pStyle w:val="FirstParagraph"/>
      </w:pPr>
      <w:r>
        <w:t xml:space="preserve">In</w:t>
      </w:r>
    </w:p>
    <w:p>
      <w:pPr>
        <w:pStyle w:val="BodyText"/>
      </w:pPr>
      <w:r>
        <w:t xml:space="preserve">Sales Executive roles, your network is your net worth. In</w:t>
      </w:r>
    </w:p>
    <w:p>
      <w:pPr>
        <w:pStyle w:val="BodyText"/>
      </w:pPr>
      <w:r>
        <w:t xml:space="preserve">France Paris , networking is not just about exchanging business cards; it involves cultivating genuine friendships within professional circles. Joining local chambers of commerce, attending industry-specific seminars in central Paris districts like La Défense or the 8th arrondissement, and participating in alumni networks can open doors that cold calling never will.</w:t>
      </w:r>
    </w:p>
    <w:p>
      <w:pPr>
        <w:pStyle w:val="BodyText"/>
      </w:pPr>
      <w:r>
        <w:t xml:space="preserve">Word-of-mouth referrals are incredibly powerful here. A recommendation from a trusted peer carries significantly more weight than your own pitch. Therefore, delivering exceptional service to existing clients is not just about retention; it is about generating advocates who will introduce you to new prospects in</w:t>
      </w:r>
    </w:p>
    <w:p>
      <w:pPr>
        <w:pStyle w:val="BodyText"/>
      </w:pPr>
      <w:r>
        <w:t xml:space="preserve">France Paris.</w:t>
      </w:r>
    </w:p>
    <w:bookmarkEnd w:id="25"/>
    <w:bookmarkStart w:id="26" w:name="Xbc36860dae1fc9b0d2737e119ac89598ce0b68f"/>
    <w:p>
      <w:pPr>
        <w:pStyle w:val="Heading2"/>
      </w:pPr>
      <w:r>
        <w:t xml:space="preserve">Slide 7: Leveraging Technology and Digital Tools</w:t>
      </w:r>
    </w:p>
    <w:p>
      <w:pPr>
        <w:pStyle w:val="FirstParagraph"/>
      </w:pPr>
      <w:r>
        <w:t xml:space="preserve">Sales Executive efforts must also embrace technology. In</w:t>
      </w:r>
    </w:p>
    <w:p>
      <w:pPr>
        <w:pStyle w:val="BodyText"/>
      </w:pPr>
      <w:r>
        <w:t xml:space="preserve">Sales Executive workflows for this region, utilizing Customer Relationship Management (CRM) systems effectively is essential to track interactions across various channels.</w:t>
      </w:r>
    </w:p>
    <w:p>
      <w:pPr>
        <w:pStyle w:val="BodyText"/>
      </w:pPr>
      <w:r>
        <w:t xml:space="preserve">Digital marketing efforts should complement your personal outreach. LinkedIn is widely used by professionals in</w:t>
      </w:r>
    </w:p>
    <w:p>
      <w:pPr>
        <w:pStyle w:val="BodyText"/>
      </w:pPr>
      <w:r>
        <w:t xml:space="preserve">France Paris for professional networking. Engaging with content relevant to the French market, commenting thoughtfully on industry leaders' posts, and sharing insights can position you as a thought leader before you ever meet in person.</w:t>
      </w:r>
    </w:p>
    <w:bookmarkEnd w:id="26"/>
    <w:bookmarkStart w:id="27" w:name="slide-8-conclusion-and-action-plan"/>
    <w:p>
      <w:pPr>
        <w:pStyle w:val="Heading2"/>
      </w:pPr>
      <w:r>
        <w:t xml:space="preserve">Slide 8: Conclusion and Action Plan</w:t>
      </w:r>
    </w:p>
    <w:p>
      <w:pPr>
        <w:pStyle w:val="FirstParagraph"/>
      </w:pPr>
      <w:r>
        <w:t xml:space="preserve">In summary, becoming a successful</w:t>
      </w:r>
    </w:p>
    <w:p>
      <w:pPr>
        <w:pStyle w:val="BodyText"/>
      </w:pPr>
      <w:r>
        <w:t xml:space="preserve">Sales Executivein</w:t>
      </w:r>
    </w:p>
    <w:p>
      <w:pPr>
        <w:pStyle w:val="BodyText"/>
      </w:pPr>
      <w:r>
        <w:t xml:space="preserve">France Paris requires a delicate balance of cultural sensitivity, professional rigor, and interpersonal warmth. The strategies outlined in these</w:t>
      </w:r>
      <w:r>
        <w:t xml:space="preserve"> </w:t>
      </w:r>
      <w:r>
        <w:rPr>
          <w:iCs/>
          <w:i/>
        </w:rPr>
        <w:t xml:space="preserve">Seminar Presentation Slides</w:t>
      </w:r>
      <w:r>
        <w:t xml:space="preserve"> </w:t>
      </w:r>
      <w:r>
        <w:t xml:space="preserve">provide a framework for navigating this complex landscape.</w:t>
      </w:r>
    </w:p>
    <w:p>
      <w:pPr>
        <w:pStyle w:val="BodyText"/>
      </w:pPr>
      <w:r>
        <w:t xml:space="preserve">Your action plan should begin with deepening your understanding of local customs and investing time in language acquisition. Prioritize face-to-face meetings to build trust, respect hierarchical structures during negotiations, and actively participate in the vibrant professional network of</w:t>
      </w:r>
    </w:p>
    <w:p>
      <w:pPr>
        <w:pStyle w:val="BodyText"/>
      </w:pPr>
      <w:r>
        <w:t xml:space="preserve">France Paris. By adopting these strategies, you will not only survive but thrive as a</w:t>
      </w:r>
    </w:p>
    <w:p>
      <w:pPr>
        <w:pStyle w:val="BodyText"/>
      </w:pPr>
      <w:r>
        <w:t xml:space="preserve">Sales Executive in one of the world's most captivating business environments.</w:t>
      </w:r>
    </w:p>
    <w:p>
      <w:pPr>
        <w:pStyle w:val="BodyText"/>
      </w:pPr>
      <w:r>
        <w:rPr>
          <w:iCs/>
          <w:i/>
        </w:rPr>
        <w:t xml:space="preserve">This concludes our Seminar Presentation Slides for Sales Executive development in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France Paris</dc:title>
  <dc:creator/>
  <dc:language>en</dc:language>
  <cp:keywords/>
  <dcterms:created xsi:type="dcterms:W3CDTF">2026-07-29T14:28:01Z</dcterms:created>
  <dcterms:modified xsi:type="dcterms:W3CDTF">2026-07-29T14:28:01Z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