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Sales</w:t>
      </w:r>
      <w:r>
        <w:t xml:space="preserve"> </w:t>
      </w:r>
      <w:r>
        <w:t xml:space="preserve">Executive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Jerusalem</w:t>
      </w:r>
    </w:p>
    <w:bookmarkStart w:id="32" w:name="Xc38c9a1cf3620f265cbdf84b0c30b5ddae262c4"/>
    <w:p>
      <w:pPr>
        <w:pStyle w:val="Heading1"/>
      </w:pPr>
      <w:r>
        <w:t xml:space="preserve">Seminar Presentation Slides:</w:t>
      </w:r>
      <w:r>
        <w:br/>
      </w:r>
      <w:r>
        <w:t xml:space="preserve">The Modern Sales Executive in Israel Jerusalem</w:t>
      </w:r>
    </w:p>
    <w:p>
      <w:pPr>
        <w:pStyle w:val="FirstParagraph"/>
      </w:pPr>
      <w:r>
        <w:t xml:space="preserve">Welcome to this comprehensive seminar designed specifically for aspiring and current sales executives operating within the vibrant, complex, and historically rich market of Jerusalem, Israel. This document serves as both a study guide and a presentation script for stakeholders interested in understanding the nuances of high-performance sales strategies tailored to the unique socio-economic landscape of Jerusalem.</w:t>
      </w:r>
    </w:p>
    <w:bookmarkStart w:id="20" w:name="Xcfb70d28aa5b2d4c13a6b1bcdff0125b8071471"/>
    <w:p>
      <w:pPr>
        <w:pStyle w:val="Heading2"/>
      </w:pPr>
      <w:r>
        <w:t xml:space="preserve">Slide 1: Introduction to the Seminar Context</w:t>
      </w:r>
    </w:p>
    <w:p>
      <w:pPr>
        <w:pStyle w:val="FirstParagraph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is not merely about transaction; it is about relationship building, cultural navigation, and strategic problem-solving. In the context of</w:t>
      </w:r>
      <w:r>
        <w:t xml:space="preserve"> </w:t>
      </w:r>
      <w:r>
        <w:rPr>
          <w:bCs/>
          <w:b/>
        </w:rPr>
        <w:t xml:space="preserve">Israel Jerusalem</w:t>
      </w:r>
      <w:r>
        <w:t xml:space="preserve">, these factors are amplified by a diverse demographic mix, ranging from ultra-Orthodox communities to secular tech hubs. Understanding the local pulse is critical for success.</w:t>
      </w:r>
    </w:p>
    <w:bookmarkEnd w:id="20"/>
    <w:bookmarkStart w:id="21" w:name="Xa19899158cb628216a736631193d2d69d82925c"/>
    <w:p>
      <w:pPr>
        <w:pStyle w:val="Heading2"/>
      </w:pPr>
      <w:r>
        <w:t xml:space="preserve">Slide 2: The Unique Landscape of Israel Jerusalem</w:t>
      </w:r>
    </w:p>
    <w:p>
      <w:pPr>
        <w:pStyle w:val="FirstParagraph"/>
      </w:pPr>
      <w:r>
        <w:t xml:space="preserve">Jerusalem is a city of contrasts. It houses the Knesset, numerous government ministries, and major academic institutions like Hebrew University. Simultaneously, it is a spiritual center for three major religions.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must understand that sales cycles can be influenced by religious holidays (Shabbat), political events, and security situations.</w:t>
      </w:r>
    </w:p>
    <w:bookmarkEnd w:id="21"/>
    <w:bookmarkStart w:id="22" w:name="X988be4d8ce96eb76a16d64fcae41e9c6c3f45b5"/>
    <w:p>
      <w:pPr>
        <w:pStyle w:val="Heading2"/>
      </w:pPr>
      <w:r>
        <w:t xml:space="preserve">Slide 3: Core Competencies for the Jerusalem Sales Executive</w:t>
      </w:r>
    </w:p>
    <w:p>
      <w:pPr>
        <w:pStyle w:val="FirstParagraph"/>
      </w:pPr>
      <w:r>
        <w:t xml:space="preserve">To succeed in this market,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must possess more than just standard negotiation skills. They require "Dugri" communication style awareness—direct, honest, and straight-talking. However, this directness must be balanced with the warmth and hospitality inherent in Israeli culture.</w:t>
      </w:r>
    </w:p>
    <w:bookmarkEnd w:id="22"/>
    <w:bookmarkStart w:id="23" w:name="X108c3cb0d3cd29ddb7a25d9eeffe963481f190b"/>
    <w:p>
      <w:pPr>
        <w:pStyle w:val="Heading2"/>
      </w:pPr>
      <w:r>
        <w:t xml:space="preserve">Slide 4: Target Markets in Israel Jerusalem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must identify high-potential sectors. In</w:t>
      </w:r>
      <w:r>
        <w:t xml:space="preserve"> </w:t>
      </w:r>
      <w:r>
        <w:rPr>
          <w:bCs/>
          <w:b/>
        </w:rPr>
        <w:t xml:space="preserve">Israel Jerusalem</w:t>
      </w:r>
      <w:r>
        <w:t xml:space="preserve">, the primary sectors include:</w:t>
      </w:r>
    </w:p>
    <w:bookmarkEnd w:id="23"/>
    <w:bookmarkStart w:id="24" w:name="X4a72012f44d8a9f7a67b4b7e5657bd1b26eb223"/>
    <w:p>
      <w:pPr>
        <w:pStyle w:val="Heading2"/>
      </w:pPr>
      <w:r>
        <w:t xml:space="preserve">Slide 5: Navigating Regulatory and Ethical Standards</w:t>
      </w:r>
    </w:p>
    <w:p>
      <w:pPr>
        <w:pStyle w:val="FirstParagraph"/>
      </w:pPr>
      <w:r>
        <w:t xml:space="preserve">Israel has strict laws regarding anti-bribery and corruption, particularly in public sector sales.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operating in Jerusalem must be well-versed in the Procurement Laws of Israel. Ethical conduct is not just a legal requirement but a reputational asset.</w:t>
      </w:r>
    </w:p>
    <w:p>
      <w:pPr>
        <w:pStyle w:val="BodyText"/>
      </w:pPr>
      <w:r>
        <w:t xml:space="preserve">Best Practice: Always maintain transparent documentation for all interactions with government officials. In Jerusalem, trust is built on transparency and reliability, especially given the high scrutiny on public spending.</w:t>
      </w:r>
    </w:p>
    <w:bookmarkEnd w:id="24"/>
    <w:bookmarkStart w:id="25" w:name="slide-6-cultural-nuances-in-negotiation"/>
    <w:p>
      <w:pPr>
        <w:pStyle w:val="Heading2"/>
      </w:pPr>
      <w:r>
        <w:t xml:space="preserve">Slide 6: Cultural Nuances in Negotiation</w:t>
      </w:r>
    </w:p>
    <w:p>
      <w:pPr>
        <w:pStyle w:val="FirstParagraph"/>
      </w:pPr>
      <w:r>
        <w:t xml:space="preserve">Negotiations in</w:t>
      </w:r>
      <w:r>
        <w:t xml:space="preserve"> </w:t>
      </w:r>
      <w:r>
        <w:rPr>
          <w:bCs/>
          <w:b/>
        </w:rPr>
        <w:t xml:space="preserve">Israel Jerusalem</w:t>
      </w:r>
      <w:r>
        <w:t xml:space="preserve"> </w:t>
      </w:r>
      <w:r>
        <w:t xml:space="preserve">are often intense and fast-paced. The concept of "Tachles" (getting to the point) is prevalent. However, building rapport over coffee or a meal is equally important.</w:t>
      </w:r>
    </w:p>
    <w:bookmarkEnd w:id="25"/>
    <w:bookmarkStart w:id="26" w:name="slide-7-leveraging-technology-in-sales"/>
    <w:p>
      <w:pPr>
        <w:pStyle w:val="Heading2"/>
      </w:pPr>
      <w:r>
        <w:t xml:space="preserve">Slide 7: Leveraging Technology in Sales</w:t>
      </w:r>
    </w:p>
    <w:p>
      <w:pPr>
        <w:pStyle w:val="FirstParagraph"/>
      </w:pPr>
      <w:r>
        <w:t xml:space="preserve">The modern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in Jerusalem must leverage CRM tools and digital marketing to complement face-to-face interactions. With a highly educated population, prospects are often well-informed before the first meeting.</w:t>
      </w:r>
    </w:p>
    <w:p>
      <w:pPr>
        <w:pStyle w:val="BodyText"/>
      </w:pPr>
      <w:r>
        <w:t xml:space="preserve">Strategy: Use data analytics to understand buying patterns in specific neighborhoods of Jerusalem. For example, selling luxury goods requires different tactics in Rehavia compared to Gilo.</w:t>
      </w:r>
    </w:p>
    <w:bookmarkEnd w:id="26"/>
    <w:bookmarkStart w:id="27" w:name="X1375f25541efc9da1123089bf19890bbcc436b2"/>
    <w:p>
      <w:pPr>
        <w:pStyle w:val="Heading2"/>
      </w:pPr>
      <w:r>
        <w:t xml:space="preserve">Slide 8: Case Study: Successful Local Engagement</w:t>
      </w:r>
    </w:p>
    <w:p>
      <w:pPr>
        <w:pStyle w:val="FirstParagraph"/>
      </w:pPr>
      <w:r>
        <w:t xml:space="preserve">Consider a case where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successfully launched a software solution for a Jerusalem-based municipal department. The key success factors were:</w:t>
      </w:r>
    </w:p>
    <w:bookmarkEnd w:id="27"/>
    <w:bookmarkStart w:id="28" w:name="Xf2dd98e7aab4aa6138fe102cfc8ff6b45b3e8b6"/>
    <w:p>
      <w:pPr>
        <w:pStyle w:val="Heading2"/>
      </w:pPr>
      <w:r>
        <w:t xml:space="preserve">Slide 9: Overcoming Challenges in Israel Jerusalem</w:t>
      </w:r>
    </w:p>
    <w:p>
      <w:pPr>
        <w:pStyle w:val="FirstParagraph"/>
      </w:pPr>
      <w:r>
        <w:t xml:space="preserve">Challenges include geopolitical tensions, resource constraints in some sectors, and high competition.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must maintain a positive outlook and focus on value proposition rather than just price.</w:t>
      </w:r>
    </w:p>
    <w:bookmarkEnd w:id="28"/>
    <w:bookmarkStart w:id="29" w:name="slide-10-conclusion-and-future-outlook"/>
    <w:p>
      <w:pPr>
        <w:pStyle w:val="Heading2"/>
      </w:pPr>
      <w:r>
        <w:t xml:space="preserve">Slide 10: Conclusion and Future Outlook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Israel Jerusalem</w:t>
      </w:r>
      <w:r>
        <w:t xml:space="preserve"> </w:t>
      </w:r>
      <w:r>
        <w:t xml:space="preserve">is dynamic and rewarding. By respecting local culture, adhering to ethical standards, and leveraging technological tools, professionals can achieve significant success.</w:t>
      </w:r>
    </w:p>
    <w:p>
      <w:pPr>
        <w:pStyle w:val="BodyText"/>
      </w:pPr>
      <w:r>
        <w:t xml:space="preserve">Final Thought: Success in Jerusalem is not just about closing deals; it is about becoming a trusted partner in the city's ongoing development. Embrace the diversity, respect the traditions, and lead with integrity.</w:t>
      </w:r>
    </w:p>
    <w:bookmarkEnd w:id="29"/>
    <w:bookmarkStart w:id="30" w:name="slide-11-qa-session"/>
    <w:p>
      <w:pPr>
        <w:pStyle w:val="Heading2"/>
      </w:pPr>
      <w:r>
        <w:t xml:space="preserve">Slide 11: Q&amp;A Session</w:t>
      </w:r>
    </w:p>
    <w:p>
      <w:pPr>
        <w:pStyle w:val="FirstParagraph"/>
      </w:pPr>
      <w:r>
        <w:t xml:space="preserve">We now open the floor for questions regarding specific strategies for</w:t>
      </w:r>
      <w:r>
        <w:t xml:space="preserve"> </w:t>
      </w:r>
      <w:r>
        <w:rPr>
          <w:bCs/>
          <w:b/>
        </w:rPr>
        <w:t xml:space="preserve">Sales Executives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Israel Jerusalem</w:t>
      </w:r>
      <w:r>
        <w:t xml:space="preserve">.</w:t>
      </w:r>
    </w:p>
    <w:bookmarkEnd w:id="30"/>
    <w:bookmarkStart w:id="31" w:name="slide-12-resources-and-further-reading"/>
    <w:p>
      <w:pPr>
        <w:pStyle w:val="Heading2"/>
      </w:pPr>
      <w:r>
        <w:t xml:space="preserve">Slide 12: Resources and Further Reading</w:t>
      </w:r>
    </w:p>
    <w:p>
      <w:pPr>
        <w:pStyle w:val="FirstParagraph"/>
      </w:pPr>
      <w:r>
        <w:t xml:space="preserve">Participants are encouraged to explore local business associations, government procurement portals, and cultural guides to further enhance their skills as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in this unique market.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Sales Executive in Israel Jerusalem</dc:title>
  <dc:creator/>
  <dc:language>en</dc:language>
  <cp:keywords/>
  <dcterms:created xsi:type="dcterms:W3CDTF">2026-07-29T14:01:02Z</dcterms:created>
  <dcterms:modified xsi:type="dcterms:W3CDTF">2026-07-29T14:01:02Z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