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Sales</w:t>
      </w:r>
      <w:r>
        <w:t xml:space="preserve"> </w:t>
      </w:r>
      <w:r>
        <w:t xml:space="preserve">Executive</w:t>
      </w:r>
      <w:r>
        <w:t xml:space="preserve"> </w:t>
      </w:r>
      <w:r>
        <w:t xml:space="preserve">Role</w:t>
      </w:r>
      <w:r>
        <w:t xml:space="preserve"> </w:t>
      </w:r>
      <w:r>
        <w:t xml:space="preserve">in</w:t>
      </w:r>
      <w:r>
        <w:t xml:space="preserve"> </w:t>
      </w:r>
      <w:r>
        <w:t xml:space="preserve">Kazakhstan</w:t>
      </w:r>
      <w:r>
        <w:t xml:space="preserve"> </w:t>
      </w:r>
      <w:r>
        <w:t xml:space="preserve">Almaty</w:t>
      </w:r>
    </w:p>
    <w:bookmarkStart w:id="21" w:name="seminar-presentation-slides"/>
    <w:p>
      <w:pPr>
        <w:pStyle w:val="Heading1"/>
      </w:pPr>
      <w:r>
        <w:t xml:space="preserve">Seminar Presentation Slides</w:t>
      </w:r>
    </w:p>
    <w:bookmarkStart w:id="20" w:name="Xefcae08875a0ee46ff4fc426a4ef59de7927b11"/>
    <w:p>
      <w:pPr>
        <w:pStyle w:val="Heading2"/>
      </w:pPr>
      <w:r>
        <w:t xml:space="preserve">The Strategic Sales Executive: Navigating the Dynamic Market of Kazakhstan Almaty</w:t>
      </w:r>
    </w:p>
    <w:p>
      <w:pPr>
        <w:pStyle w:val="FirstParagraph"/>
      </w:pPr>
      <w:r>
        <w:t xml:space="preserve">Welcome to this comprehensive seminar designed specifically for aspiring and current sales professionals targeting one of Central Asia's most vibrant economic hubs. As we delve into the intricacies of modern business development, our primary focus remains firmly on the role of a</w:t>
      </w:r>
      <w:r>
        <w:t xml:space="preserve"> </w:t>
      </w:r>
      <w:r>
        <w:rPr>
          <w:bCs/>
          <w:b/>
        </w:rPr>
        <w:t xml:space="preserve">Sales Executive</w:t>
      </w:r>
      <w:r>
        <w:t xml:space="preserve"> </w:t>
      </w:r>
      <w:r>
        <w:t xml:space="preserve">operating within the unique geopolitical and cultural landscape of</w:t>
      </w:r>
      <w:r>
        <w:t xml:space="preserve"> </w:t>
      </w:r>
      <w:r>
        <w:rPr>
          <w:bCs/>
          <w:b/>
        </w:rPr>
        <w:t xml:space="preserve">Kazakhstan Almaty</w:t>
      </w:r>
      <w:r>
        <w:t xml:space="preserve">. This city is not merely a commercial center; it is the financial heart and cultural soul of Kazakhstan, offering unparalleled opportunities for those who understand its nuances.</w:t>
      </w:r>
    </w:p>
    <w:p>
      <w:pPr>
        <w:pStyle w:val="BodyText"/>
      </w:pPr>
      <w:r>
        <w:t xml:space="preserve">In this presentation, we will dissect the multifaceted responsibilities, required competencies, and strategic approaches necessary to succeed in this region. By understanding the local consumer behavior in</w:t>
      </w:r>
      <w:r>
        <w:t xml:space="preserve"> </w:t>
      </w:r>
      <w:r>
        <w:rPr>
          <w:bCs/>
          <w:b/>
        </w:rPr>
        <w:t xml:space="preserve">Kazakhstan Almaty</w:t>
      </w:r>
      <w:r>
        <w:t xml:space="preserve">, you will learn how to position yourself as an indispensable asset to any organization looking to expand its footprint. This seminar serves as a roadmap for mastering the art of negotiation, relationship building, and market penetration in a rapidly evolving post-Soviet economy that is increasingly integrating with global markets.</w:t>
      </w:r>
    </w:p>
    <w:bookmarkEnd w:id="20"/>
    <w:bookmarkEnd w:id="21"/>
    <w:bookmarkStart w:id="23" w:name="X8658ef34dcc1040ccedea3f28f4833810bffe45"/>
    <w:p>
      <w:pPr>
        <w:pStyle w:val="Heading2"/>
      </w:pPr>
      <w:r>
        <w:t xml:space="preserve">Understanding the Economic Landscape of Kazakhstan Almaty</w:t>
      </w:r>
    </w:p>
    <w:p>
      <w:pPr>
        <w:pStyle w:val="FirstParagraph"/>
      </w:pPr>
      <w:r>
        <w:t xml:space="preserve">To excel as a</w:t>
      </w:r>
      <w:r>
        <w:t xml:space="preserve"> </w:t>
      </w:r>
      <w:r>
        <w:rPr>
          <w:bCs/>
          <w:b/>
        </w:rPr>
        <w:t xml:space="preserve">Sales Executive</w:t>
      </w:r>
      <w:r>
        <w:t xml:space="preserve">, one must first possess a deep, granular understanding of the environment in which they operate.</w:t>
      </w:r>
      <w:r>
        <w:t xml:space="preserve"> </w:t>
      </w:r>
      <w:r>
        <w:rPr>
          <w:bCs/>
          <w:b/>
        </w:rPr>
        <w:t xml:space="preserve">Kazakhstan Almaty</w:t>
      </w:r>
      <w:r>
        <w:t xml:space="preserve"> </w:t>
      </w:r>
      <w:r>
        <w:t xml:space="preserve">stands as the largest city in Kazakhstan and serves as its primary financial, cultural, and educational center. Unlike the political capital, Astana (Nur-Sultan), which is more government-focused,</w:t>
      </w:r>
      <w:r>
        <w:t xml:space="preserve"> </w:t>
      </w:r>
      <w:r>
        <w:rPr>
          <w:bCs/>
          <w:b/>
        </w:rPr>
        <w:t xml:space="preserve">Kazakhstan Almaty</w:t>
      </w:r>
      <w:r>
        <w:t xml:space="preserve"> </w:t>
      </w:r>
      <w:r>
        <w:t xml:space="preserve">is driven by private enterprise, international trade, and a burgeoning tech sector.</w:t>
      </w:r>
    </w:p>
    <w:bookmarkStart w:id="22" w:name="key-economic-indicators"/>
    <w:p>
      <w:pPr>
        <w:pStyle w:val="Heading3"/>
      </w:pPr>
      <w:r>
        <w:t xml:space="preserve">Key Economic Indicators</w:t>
      </w:r>
    </w:p>
    <w:p>
      <w:pPr>
        <w:numPr>
          <w:ilvl w:val="0"/>
          <w:numId w:val="1001"/>
        </w:numPr>
        <w:pStyle w:val="Compact"/>
      </w:pPr>
      <w:r>
        <w:rPr>
          <w:bCs/>
          <w:b/>
        </w:rPr>
        <w:t xml:space="preserve">Diverse Industry Mix:</w:t>
      </w:r>
      <w:r>
        <w:t xml:space="preserve"> </w:t>
      </w:r>
      <w:r>
        <w:t xml:space="preserve">The city hosts headquarters for major banks, telecommunications firms, and manufacturing plants. A</w:t>
      </w:r>
      <w:r>
        <w:t xml:space="preserve"> </w:t>
      </w:r>
      <w:r>
        <w:rPr>
          <w:bCs/>
          <w:b/>
        </w:rPr>
        <w:t xml:space="preserve">Sales Executive</w:t>
      </w:r>
      <w:r>
        <w:t xml:space="preserve"> </w:t>
      </w:r>
      <w:r>
        <w:t xml:space="preserve">must be versatile enough to navigate B2B (Business-to-Business) contracts with industrial giants and B2C (Business-to-Consumer) strategies for retail sectors.</w:t>
      </w:r>
    </w:p>
    <w:p>
      <w:pPr>
        <w:numPr>
          <w:ilvl w:val="0"/>
          <w:numId w:val="1001"/>
        </w:numPr>
        <w:pStyle w:val="Compact"/>
      </w:pPr>
      <w:r>
        <w:rPr>
          <w:bCs/>
          <w:b/>
        </w:rPr>
        <w:t xml:space="preserve">International Hub:</w:t>
      </w:r>
      <w:r>
        <w:t xml:space="preserve"> </w:t>
      </w:r>
      <w:r>
        <w:t xml:space="preserve">Due to its proximity to borders and historical trade routes,</w:t>
      </w:r>
      <w:r>
        <w:t xml:space="preserve"> </w:t>
      </w:r>
      <w:r>
        <w:rPr>
          <w:bCs/>
          <w:b/>
        </w:rPr>
        <w:t xml:space="preserve">Kazakhstan Almaty</w:t>
      </w:r>
      <w:r>
        <w:t xml:space="preserve"> </w:t>
      </w:r>
      <w:r>
        <w:t xml:space="preserve">is a gateway for goods flowing between China, Russia, and Europe. This geographical advantage creates high demand for logistics sales, import/export consulting services, and cross-border trade facilitation.</w:t>
      </w:r>
    </w:p>
    <w:p>
      <w:pPr>
        <w:numPr>
          <w:ilvl w:val="0"/>
          <w:numId w:val="1001"/>
        </w:numPr>
        <w:pStyle w:val="Compact"/>
      </w:pPr>
      <w:r>
        <w:rPr>
          <w:bCs/>
          <w:b/>
        </w:rPr>
        <w:t xml:space="preserve">Rising Middle Class:</w:t>
      </w:r>
      <w:r>
        <w:t xml:space="preserve"> </w:t>
      </w:r>
      <w:r>
        <w:t xml:space="preserve">There has been a significant surge in disposable income among the urban population. For a</w:t>
      </w:r>
      <w:r>
        <w:t xml:space="preserve"> </w:t>
      </w:r>
      <w:r>
        <w:rPr>
          <w:bCs/>
          <w:b/>
        </w:rPr>
        <w:t xml:space="preserve">Sales Executive</w:t>
      </w:r>
      <w:r>
        <w:t xml:space="preserve">, this presents a lucrative opportunity to sell premium services, automotive products, real estate developments, and luxury consumer goods.</w:t>
      </w:r>
    </w:p>
    <w:p>
      <w:pPr>
        <w:pStyle w:val="FirstParagraph"/>
      </w:pPr>
      <w:r>
        <w:rPr>
          <w:iCs/>
          <w:i/>
        </w:rPr>
        <w:t xml:space="preserve">Note: Understanding these macro-economic factors is crucial. A generic sales pitch will fail in</w:t>
      </w:r>
      <w:r>
        <w:rPr>
          <w:iCs/>
          <w:i/>
        </w:rPr>
        <w:t xml:space="preserve"> </w:t>
      </w:r>
      <w:r>
        <w:rPr>
          <w:bCs/>
          <w:b/>
          <w:iCs/>
          <w:i/>
        </w:rPr>
        <w:t xml:space="preserve">Kazakhstan Almaty</w:t>
      </w:r>
      <w:r>
        <w:rPr>
          <w:iCs/>
          <w:i/>
        </w:rPr>
        <w:t xml:space="preserve">. You must tailor your value proposition to address local economic realities and aspirations.</w:t>
      </w:r>
    </w:p>
    <w:bookmarkEnd w:id="22"/>
    <w:bookmarkEnd w:id="23"/>
    <w:bookmarkStart w:id="25" w:name="X859be3a48babef11a1630e6d1cbe0eaba02aa13"/>
    <w:p>
      <w:pPr>
        <w:pStyle w:val="Heading2"/>
      </w:pPr>
      <w:r>
        <w:t xml:space="preserve">The Core Role of the Sales Executive in This Region</w:t>
      </w:r>
    </w:p>
    <w:p>
      <w:pPr>
        <w:pStyle w:val="FirstParagraph"/>
      </w:pPr>
      <w:r>
        <w:t xml:space="preserve">In the context of</w:t>
      </w:r>
      <w:r>
        <w:t xml:space="preserve"> </w:t>
      </w:r>
      <w:r>
        <w:rPr>
          <w:bCs/>
          <w:b/>
        </w:rPr>
        <w:t xml:space="preserve">Kazakhstan Almaty</w:t>
      </w:r>
      <w:r>
        <w:t xml:space="preserve">, the title "Sales Executive" carries a weight that extends beyond simple transaction processing. It is a role defined by relationship management, cultural intelligence, and strategic foresight. The modern</w:t>
      </w:r>
      <w:r>
        <w:t xml:space="preserve"> </w:t>
      </w:r>
      <w:r>
        <w:rPr>
          <w:bCs/>
          <w:b/>
        </w:rPr>
        <w:t xml:space="preserve">Sales Executive</w:t>
      </w:r>
      <w:r>
        <w:t xml:space="preserve"> </w:t>
      </w:r>
      <w:r>
        <w:t xml:space="preserve">in this region acts as a bridge between international standards and local expectations.</w:t>
      </w:r>
    </w:p>
    <w:bookmarkStart w:id="24" w:name="key-responsibilities"/>
    <w:p>
      <w:pPr>
        <w:pStyle w:val="Heading3"/>
      </w:pPr>
      <w:r>
        <w:t xml:space="preserve">Key Responsibilities:</w:t>
      </w:r>
    </w:p>
    <w:p>
      <w:pPr>
        <w:numPr>
          <w:ilvl w:val="0"/>
          <w:numId w:val="1002"/>
        </w:numPr>
        <w:pStyle w:val="Compact"/>
      </w:pPr>
      <w:r>
        <w:rPr>
          <w:bCs/>
          <w:b/>
        </w:rPr>
        <w:t xml:space="preserve">Demand Generation:</w:t>
      </w:r>
      <w:r>
        <w:t xml:space="preserve"> </w:t>
      </w:r>
      <w:r>
        <w:t xml:space="preserve">You are responsible for identifying untapped markets within the Almaty oblast and greater metropolitan area. This involves market research to understand what local businesses in sectors like agriculture, IT, or construction currently lack.</w:t>
      </w:r>
    </w:p>
    <w:p>
      <w:pPr>
        <w:numPr>
          <w:ilvl w:val="0"/>
          <w:numId w:val="1002"/>
        </w:numPr>
        <w:pStyle w:val="Compact"/>
      </w:pPr>
      <w:r>
        <w:rPr>
          <w:bCs/>
          <w:b/>
        </w:rPr>
        <w:t xml:space="preserve">Negotiation and Closing:</w:t>
      </w:r>
      <w:r>
        <w:t xml:space="preserve"> </w:t>
      </w:r>
      <w:r>
        <w:t xml:space="preserve">Negotiations in Central Asia often rely heavily on personal trust rather than just contractual terms. A successful</w:t>
      </w:r>
      <w:r>
        <w:t xml:space="preserve"> </w:t>
      </w:r>
      <w:r>
        <w:rPr>
          <w:bCs/>
          <w:b/>
        </w:rPr>
        <w:t xml:space="preserve">Sales Executive</w:t>
      </w:r>
      <w:r>
        <w:t xml:space="preserve"> </w:t>
      </w:r>
      <w:r>
        <w:t xml:space="preserve">spends significant time building rapport over coffee or tea, understanding the family backgrounds of key decision-makers, and demonstrating long-term commitment.</w:t>
      </w:r>
    </w:p>
    <w:p>
      <w:pPr>
        <w:numPr>
          <w:ilvl w:val="0"/>
          <w:numId w:val="1002"/>
        </w:numPr>
        <w:pStyle w:val="Compact"/>
      </w:pPr>
      <w:r>
        <w:rPr>
          <w:bCs/>
          <w:b/>
        </w:rPr>
        <w:t xml:space="preserve">Cross-Functional Collaboration:</w:t>
      </w:r>
      <w:r>
        <w:t xml:space="preserve"> </w:t>
      </w:r>
      <w:r>
        <w:t xml:space="preserve">You must work closely with marketing teams to ensure that campaigns resonate with the Kazakh and Russian-speaking demographics. In</w:t>
      </w:r>
      <w:r>
        <w:t xml:space="preserve"> </w:t>
      </w:r>
      <w:r>
        <w:rPr>
          <w:bCs/>
          <w:b/>
        </w:rPr>
        <w:t xml:space="preserve">Kazakhstan Almaty</w:t>
      </w:r>
      <w:r>
        <w:t xml:space="preserve">, bilingual proficiency is often a baseline requirement for effective communication.</w:t>
      </w:r>
    </w:p>
    <w:p>
      <w:pPr>
        <w:numPr>
          <w:ilvl w:val="0"/>
          <w:numId w:val="1002"/>
        </w:numPr>
        <w:pStyle w:val="Compact"/>
      </w:pPr>
      <w:r>
        <w:rPr>
          <w:bCs/>
          <w:b/>
        </w:rPr>
        <w:t xml:space="preserve">After-Sales Support:</w:t>
      </w:r>
      <w:r>
        <w:t xml:space="preserve"> </w:t>
      </w:r>
      <w:r>
        <w:t xml:space="preserve">Building a reputation in this market requires exceptional customer service. The word-of-mouth network in</w:t>
      </w:r>
      <w:r>
        <w:t xml:space="preserve"> </w:t>
      </w:r>
      <w:r>
        <w:rPr>
          <w:bCs/>
          <w:b/>
        </w:rPr>
        <w:t xml:space="preserve">Kazakhstan Almaty</w:t>
      </w:r>
      <w:r>
        <w:t xml:space="preserve"> </w:t>
      </w:r>
      <w:r>
        <w:t xml:space="preserve">is powerful; one dissatisfied client can severely hinder future sales, while one satisfied ambassador can open multiple doors.</w:t>
      </w:r>
    </w:p>
    <w:bookmarkEnd w:id="24"/>
    <w:bookmarkEnd w:id="25"/>
    <w:bookmarkStart w:id="29" w:name="cultural-intelligence-and-soft-skills"/>
    <w:p>
      <w:pPr>
        <w:pStyle w:val="Heading2"/>
      </w:pPr>
      <w:r>
        <w:t xml:space="preserve">Cultural Intelligence and Soft Skills</w:t>
      </w:r>
    </w:p>
    <w:p>
      <w:pPr>
        <w:pStyle w:val="FirstParagraph"/>
      </w:pPr>
      <w:r>
        <w:t xml:space="preserve">The most critical tool in the arsenal of a</w:t>
      </w:r>
      <w:r>
        <w:t xml:space="preserve"> </w:t>
      </w:r>
      <w:r>
        <w:rPr>
          <w:bCs/>
          <w:b/>
        </w:rPr>
        <w:t xml:space="preserve">Sales Executive</w:t>
      </w:r>
      <w:r>
        <w:t xml:space="preserve"> </w:t>
      </w:r>
      <w:r>
        <w:t xml:space="preserve">targeting</w:t>
      </w:r>
      <w:r>
        <w:t xml:space="preserve"> </w:t>
      </w:r>
      <w:r>
        <w:rPr>
          <w:bCs/>
          <w:b/>
        </w:rPr>
        <w:t xml:space="preserve">Kazakhstan Almaty</w:t>
      </w:r>
      <w:r>
        <w:t xml:space="preserve"> </w:t>
      </w:r>
      <w:r>
        <w:t xml:space="preserve">is emotional intelligence. Business culture here is a blend of traditional Central Asian hospitality and modern corporate efficiency. Ignorance of these cultural nuances can lead to failed deals.</w:t>
      </w:r>
    </w:p>
    <w:bookmarkStart w:id="26" w:name="hospitality-and-respect"/>
    <w:p>
      <w:pPr>
        <w:pStyle w:val="Heading3"/>
      </w:pPr>
      <w:r>
        <w:t xml:space="preserve">Hospitality and Respect:</w:t>
      </w:r>
    </w:p>
    <w:p>
      <w:pPr>
        <w:pStyle w:val="FirstParagraph"/>
      </w:pPr>
      <w:r>
        <w:t xml:space="preserve">In</w:t>
      </w:r>
      <w:r>
        <w:t xml:space="preserve"> </w:t>
      </w:r>
      <w:r>
        <w:rPr>
          <w:bCs/>
          <w:b/>
        </w:rPr>
        <w:t xml:space="preserve">Kazakhstan Almaty</w:t>
      </w:r>
      <w:r>
        <w:t xml:space="preserve">, business meetings often begin with extended periods of informal conversation. Asking about family, well-being, and general life events is not just polite; it is a strategic step in building trust. A</w:t>
      </w:r>
      <w:r>
        <w:t xml:space="preserve"> </w:t>
      </w:r>
      <w:r>
        <w:rPr>
          <w:bCs/>
          <w:b/>
        </w:rPr>
        <w:t xml:space="preserve">Sales Executive</w:t>
      </w:r>
      <w:r>
        <w:t xml:space="preserve"> </w:t>
      </w:r>
      <w:r>
        <w:t xml:space="preserve">who rushes directly into the pitch may be perceived as aggressive or insincere.</w:t>
      </w:r>
    </w:p>
    <w:bookmarkEnd w:id="26"/>
    <w:bookmarkStart w:id="27" w:name="language-dynamics"/>
    <w:p>
      <w:pPr>
        <w:pStyle w:val="Heading3"/>
      </w:pPr>
      <w:r>
        <w:t xml:space="preserve">Language Dynamics:</w:t>
      </w:r>
    </w:p>
    <w:p>
      <w:pPr>
        <w:pStyle w:val="FirstParagraph"/>
      </w:pPr>
      <w:r>
        <w:t xml:space="preserve">Kazakhstan has two official languages: Kazakh and Russian. While English is growing in popularity among younger entrepreneurs in Almaty, Russian remains the dominant language of international business and inter-ethnic communication. A competent</w:t>
      </w:r>
      <w:r>
        <w:t xml:space="preserve"> </w:t>
      </w:r>
      <w:r>
        <w:rPr>
          <w:bCs/>
          <w:b/>
        </w:rPr>
        <w:t xml:space="preserve">Sales Executive</w:t>
      </w:r>
      <w:r>
        <w:t xml:space="preserve"> </w:t>
      </w:r>
      <w:r>
        <w:t xml:space="preserve">should either be fluent in one of these languages or work closely with bilingual assistants. Furthermore, there is a strong national pride associated with the Kazakh language; showing an interest in learning basic phrases can significantly enhance your credibility.</w:t>
      </w:r>
    </w:p>
    <w:bookmarkEnd w:id="27"/>
    <w:bookmarkStart w:id="28" w:name="hierarchy-and-decision-making"/>
    <w:p>
      <w:pPr>
        <w:pStyle w:val="Heading3"/>
      </w:pPr>
      <w:r>
        <w:t xml:space="preserve">Hierarchy and Decision Making:</w:t>
      </w:r>
    </w:p>
    <w:p>
      <w:pPr>
        <w:pStyle w:val="FirstParagraph"/>
      </w:pPr>
      <w:r>
        <w:t xml:space="preserve">Kazakhstani business structures tend to be hierarchical. The decision-maker is often at the top. A</w:t>
      </w:r>
      <w:r>
        <w:t xml:space="preserve"> </w:t>
      </w:r>
      <w:r>
        <w:rPr>
          <w:bCs/>
          <w:b/>
        </w:rPr>
        <w:t xml:space="preserve">Sales Executive</w:t>
      </w:r>
      <w:r>
        <w:t xml:space="preserve"> </w:t>
      </w:r>
      <w:r>
        <w:t xml:space="preserve">must identify who holds the actual power in an organization quickly and ensure that their proposals are tailored to satisfy both operational managers and top-level executives.</w:t>
      </w:r>
    </w:p>
    <w:bookmarkEnd w:id="28"/>
    <w:bookmarkEnd w:id="29"/>
    <w:bookmarkStart w:id="33" w:name="Xe6c89df2516a1e4ef00848c4db4ce09a526029e"/>
    <w:p>
      <w:pPr>
        <w:pStyle w:val="Heading2"/>
      </w:pPr>
      <w:r>
        <w:t xml:space="preserve">Tactical Approaches for Market Penetration</w:t>
      </w:r>
    </w:p>
    <w:p>
      <w:pPr>
        <w:pStyle w:val="FirstParagraph"/>
      </w:pPr>
      <w:r>
        <w:t xml:space="preserve">Moving beyond theory, we must discuss actionable strategies for a</w:t>
      </w:r>
      <w:r>
        <w:t xml:space="preserve"> </w:t>
      </w:r>
      <w:r>
        <w:rPr>
          <w:bCs/>
          <w:b/>
        </w:rPr>
        <w:t xml:space="preserve">Sales Executive</w:t>
      </w:r>
      <w:r>
        <w:t xml:space="preserve"> </w:t>
      </w:r>
      <w:r>
        <w:t xml:space="preserve">aiming to dominate segments in</w:t>
      </w:r>
      <w:r>
        <w:t xml:space="preserve"> </w:t>
      </w:r>
      <w:r>
        <w:rPr>
          <w:bCs/>
          <w:b/>
        </w:rPr>
        <w:t xml:space="preserve">Kazakhstan Almaty</w:t>
      </w:r>
      <w:r>
        <w:t xml:space="preserve">. The market is competitive, with both local giants and international players vying for attention.</w:t>
      </w:r>
    </w:p>
    <w:bookmarkStart w:id="30" w:name="leveraging-digital-channels"/>
    <w:p>
      <w:pPr>
        <w:pStyle w:val="Heading3"/>
      </w:pPr>
      <w:r>
        <w:t xml:space="preserve">1. Leveraging Digital Channels:</w:t>
      </w:r>
    </w:p>
    <w:p>
      <w:pPr>
        <w:pStyle w:val="FirstParagraph"/>
      </w:pPr>
      <w:r>
        <w:rPr>
          <w:iCs/>
          <w:i/>
        </w:rPr>
        <w:t xml:space="preserve">Kazakhstan Almaty</w:t>
      </w:r>
      <w:r>
        <w:t xml:space="preserve"> </w:t>
      </w:r>
      <w:r>
        <w:t xml:space="preserve">has a high internet penetration rate. Platforms like Instagram, Telegram, and LinkedIn are vital tools. A modern</w:t>
      </w:r>
      <w:r>
        <w:t xml:space="preserve"> </w:t>
      </w:r>
      <w:r>
        <w:rPr>
          <w:bCs/>
          <w:b/>
        </w:rPr>
        <w:t xml:space="preserve">Sales Executive</w:t>
      </w:r>
      <w:r>
        <w:t xml:space="preserve"> </w:t>
      </w:r>
      <w:r>
        <w:t xml:space="preserve">uses social selling techniques to identify leads before making direct contact. Content marketing that educates potential clients about the benefits of your product/service is highly effective in this tech-savvy city.</w:t>
      </w:r>
    </w:p>
    <w:bookmarkEnd w:id="30"/>
    <w:bookmarkStart w:id="31" w:name="networking-and-events"/>
    <w:p>
      <w:pPr>
        <w:pStyle w:val="Heading3"/>
      </w:pPr>
      <w:r>
        <w:t xml:space="preserve">2. Networking and Events:</w:t>
      </w:r>
    </w:p>
    <w:p>
      <w:pPr>
        <w:pStyle w:val="FirstParagraph"/>
      </w:pPr>
      <w:r>
        <w:rPr>
          <w:iCs/>
          <w:i/>
        </w:rPr>
        <w:t xml:space="preserve">Kazakhstan Almaty</w:t>
      </w:r>
      <w:r>
        <w:t xml:space="preserve"> </w:t>
      </w:r>
      <w:r>
        <w:t xml:space="preserve">hosts numerous business forums, exhibitions, and industry-specific conferences. Attending these events is non-negotiable for a serious</w:t>
      </w:r>
      <w:r>
        <w:t xml:space="preserve"> </w:t>
      </w:r>
      <w:r>
        <w:rPr>
          <w:bCs/>
          <w:b/>
        </w:rPr>
        <w:t xml:space="preserve">Sales Executive</w:t>
      </w:r>
      <w:r>
        <w:t xml:space="preserve">. These venues provide face-to-face interaction opportunities that are crucial in a relationship-based culture. Sponsoring or speaking at these events can also position you as an industry authority.</w:t>
      </w:r>
    </w:p>
    <w:bookmarkEnd w:id="31"/>
    <w:bookmarkStart w:id="32" w:name="strategic-partnerships"/>
    <w:p>
      <w:pPr>
        <w:pStyle w:val="Heading3"/>
      </w:pPr>
      <w:r>
        <w:t xml:space="preserve">3. Strategic Partnerships:</w:t>
      </w:r>
    </w:p>
    <w:p>
      <w:pPr>
        <w:pStyle w:val="FirstParagraph"/>
      </w:pPr>
      <w:r>
        <w:t xml:space="preserve">Rather than competing alone, consider partnering with local distributors or agents who already have established networks in</w:t>
      </w:r>
      <w:r>
        <w:t xml:space="preserve"> </w:t>
      </w:r>
      <w:r>
        <w:rPr>
          <w:bCs/>
          <w:b/>
        </w:rPr>
        <w:t xml:space="preserve">Kazakhstan Almaty</w:t>
      </w:r>
      <w:r>
        <w:t xml:space="preserve">. A</w:t>
      </w:r>
      <w:r>
        <w:t xml:space="preserve"> </w:t>
      </w:r>
      <w:r>
        <w:rPr>
          <w:bCs/>
          <w:b/>
        </w:rPr>
        <w:t xml:space="preserve">Sales Executive</w:t>
      </w:r>
      <w:r>
        <w:t xml:space="preserve"> </w:t>
      </w:r>
      <w:r>
        <w:t xml:space="preserve">can structure deals where the local partner handles last-mile logistics and customer service, while you focus on high-level negotiations and brand representation.</w:t>
      </w:r>
    </w:p>
    <w:bookmarkEnd w:id="32"/>
    <w:bookmarkEnd w:id="33"/>
    <w:bookmarkStart w:id="37" w:name="X8c043d1881f83a4d24839745efddb5e062dec7a"/>
    <w:p>
      <w:pPr>
        <w:pStyle w:val="Heading2"/>
      </w:pPr>
      <w:r>
        <w:t xml:space="preserve">Trends Shaping the Future of Sales in Almaty</w:t>
      </w:r>
    </w:p>
    <w:p>
      <w:pPr>
        <w:pStyle w:val="FirstParagraph"/>
      </w:pPr>
      <w:r>
        <w:t xml:space="preserve">The market in</w:t>
      </w:r>
      <w:r>
        <w:t xml:space="preserve"> </w:t>
      </w:r>
      <w:r>
        <w:rPr>
          <w:bCs/>
          <w:b/>
        </w:rPr>
        <w:t xml:space="preserve">Kazakhstan Almaty</w:t>
      </w:r>
      <w:r>
        <w:t xml:space="preserve"> </w:t>
      </w:r>
      <w:r>
        <w:t xml:space="preserve">is not static; it is evolving rapidly. A forward-thinking</w:t>
      </w:r>
      <w:r>
        <w:t xml:space="preserve"> </w:t>
      </w:r>
      <w:r>
        <w:rPr>
          <w:bCs/>
          <w:b/>
        </w:rPr>
        <w:t xml:space="preserve">Sales Executive</w:t>
      </w:r>
      <w:r>
        <w:t xml:space="preserve"> </w:t>
      </w:r>
      <w:r>
        <w:t xml:space="preserve">must adapt to emerging trends to remain relevant.</w:t>
      </w:r>
    </w:p>
    <w:bookmarkStart w:id="34" w:name="Xe8ab29779a3d4ace8ee2e88dfb46511ba2d0c50"/>
    <w:p>
      <w:pPr>
        <w:pStyle w:val="Heading3"/>
      </w:pPr>
      <w:r>
        <w:t xml:space="preserve">Trend 1: Digital Transformation in B2B Sales</w:t>
      </w:r>
    </w:p>
    <w:p>
      <w:pPr>
        <w:pStyle w:val="FirstParagraph"/>
      </w:pPr>
      <w:r>
        <w:t xml:space="preserve">Traditional paper-based processes are being replaced by CRM systems and digital invoicing. Companies in Almaty are increasingly looking for vendors who can integrate seamlessly with their digital workflows. A</w:t>
      </w:r>
      <w:r>
        <w:t xml:space="preserve"> </w:t>
      </w:r>
      <w:r>
        <w:rPr>
          <w:bCs/>
          <w:b/>
        </w:rPr>
        <w:t xml:space="preserve">Sales Executive</w:t>
      </w:r>
      <w:r>
        <w:t xml:space="preserve"> </w:t>
      </w:r>
      <w:r>
        <w:t xml:space="preserve">should highlight the technological compatibility of your solutions.</w:t>
      </w:r>
    </w:p>
    <w:bookmarkEnd w:id="34"/>
    <w:bookmarkStart w:id="35" w:name="Xaf74972d6f6c7364f007f6966a23a5464ffbced"/>
    <w:p>
      <w:pPr>
        <w:pStyle w:val="Heading3"/>
      </w:pPr>
      <w:r>
        <w:t xml:space="preserve">Trend 2: Sustainability and Green Business</w:t>
      </w:r>
    </w:p>
    <w:p>
      <w:pPr>
        <w:pStyle w:val="FirstParagraph"/>
      </w:pPr>
      <w:r>
        <w:t xml:space="preserve">Influenced by global standards, there is a growing emphasis on sustainability in large corporations operating in Kazakhstan. A</w:t>
      </w:r>
      <w:r>
        <w:t xml:space="preserve"> </w:t>
      </w:r>
      <w:r>
        <w:rPr>
          <w:bCs/>
          <w:b/>
        </w:rPr>
        <w:t xml:space="preserve">Sales Executive</w:t>
      </w:r>
      <w:r>
        <w:t xml:space="preserve"> </w:t>
      </w:r>
      <w:r>
        <w:t xml:space="preserve">who can demonstrate how their products reduce carbon footprints or improve social responsibility metrics will have a distinct competitive advantage.</w:t>
      </w:r>
    </w:p>
    <w:bookmarkEnd w:id="35"/>
    <w:bookmarkStart w:id="36" w:name="trend-3-the-rise-of-smes"/>
    <w:p>
      <w:pPr>
        <w:pStyle w:val="Heading3"/>
      </w:pPr>
      <w:r>
        <w:t xml:space="preserve">Trend 3: The Rise of SMEs</w:t>
      </w:r>
    </w:p>
    <w:p>
      <w:pPr>
        <w:pStyle w:val="FirstParagraph"/>
      </w:pPr>
      <w:r>
        <w:t xml:space="preserve">The government of Kazakhstan is actively supporting Small and Medium Enterprises. This creates a vast new segment for sales professionals. Instead of focusing solely on large conglomerates, a savvy</w:t>
      </w:r>
      <w:r>
        <w:t xml:space="preserve"> </w:t>
      </w:r>
      <w:r>
        <w:rPr>
          <w:bCs/>
          <w:b/>
        </w:rPr>
        <w:t xml:space="preserve">Sales Executive</w:t>
      </w:r>
      <w:r>
        <w:t xml:space="preserve"> </w:t>
      </w:r>
      <w:r>
        <w:t xml:space="preserve">can target the growing number of startups in the Almaty tech park and creative industries.</w:t>
      </w:r>
    </w:p>
    <w:bookmarkEnd w:id="36"/>
    <w:bookmarkEnd w:id="37"/>
    <w:bookmarkStart w:id="38" w:name="pitfalls-to-avoid-for-sales-executives"/>
    <w:p>
      <w:pPr>
        <w:pStyle w:val="Heading2"/>
      </w:pPr>
      <w:r>
        <w:t xml:space="preserve">Pitfalls to Avoid for Sales Executives</w:t>
      </w:r>
    </w:p>
    <w:p>
      <w:pPr>
        <w:pStyle w:val="FirstParagraph"/>
      </w:pPr>
      <w:r>
        <w:t xml:space="preserve">Earning success in</w:t>
      </w:r>
      <w:r>
        <w:t xml:space="preserve"> </w:t>
      </w:r>
      <w:r>
        <w:rPr>
          <w:bCs/>
          <w:b/>
        </w:rPr>
        <w:t xml:space="preserve">Kazakhstan Almaty</w:t>
      </w:r>
      <w:r>
        <w:t xml:space="preserve"> </w:t>
      </w:r>
      <w:r>
        <w:t xml:space="preserve">is rewarding, but the path is fraught with potential pitfalls. As a future or current</w:t>
      </w:r>
      <w:r>
        <w:t xml:space="preserve"> </w:t>
      </w:r>
      <w:r>
        <w:rPr>
          <w:bCs/>
          <w:b/>
        </w:rPr>
        <w:t xml:space="preserve">Sales Executive</w:t>
      </w:r>
      <w:r>
        <w:t xml:space="preserve">, you must be aware of common mistakes that can derail your career in this region.</w:t>
      </w:r>
    </w:p>
    <w:p>
      <w:pPr>
        <w:numPr>
          <w:ilvl w:val="0"/>
          <w:numId w:val="1003"/>
        </w:numPr>
        <w:pStyle w:val="Compact"/>
      </w:pPr>
      <w:r>
        <w:rPr>
          <w:bCs/>
          <w:b/>
        </w:rPr>
        <w:t xml:space="preserve">Ignoring Local Regulations:</w:t>
      </w:r>
      <w:r>
        <w:t xml:space="preserve"> </w:t>
      </w:r>
      <w:r>
        <w:t xml:space="preserve">Kazakhstan has specific import duties, labor laws, and business registration requirements. Assuming that practices from Western Europe or North America will work directly is a fatal error. Compliance must be at the forefront of your strategy.</w:t>
      </w:r>
    </w:p>
    <w:p>
      <w:pPr>
        <w:numPr>
          <w:ilvl w:val="0"/>
          <w:numId w:val="1003"/>
        </w:numPr>
        <w:pStyle w:val="Compact"/>
      </w:pPr>
      <w:r>
        <w:rPr>
          <w:bCs/>
          <w:b/>
        </w:rPr>
        <w:t xml:space="preserve">Poor Time Management:</w:t>
      </w:r>
      <w:r>
        <w:t xml:space="preserve"> </w:t>
      </w:r>
      <w:r>
        <w:t xml:space="preserve">While relationships are key, meetings in Almaty can sometimes run over time due to lengthy discussions. However, as a foreign or expatriate</w:t>
      </w:r>
      <w:r>
        <w:t xml:space="preserve"> </w:t>
      </w:r>
      <w:r>
        <w:rPr>
          <w:bCs/>
          <w:b/>
        </w:rPr>
        <w:t xml:space="preserve">Sales Executive</w:t>
      </w:r>
      <w:r>
        <w:t xml:space="preserve">, you must balance cultural patience with professional punctuality. Being consistently late is seen as disrespectful.</w:t>
      </w:r>
    </w:p>
    <w:p>
      <w:pPr>
        <w:numPr>
          <w:ilvl w:val="0"/>
          <w:numId w:val="1003"/>
        </w:numPr>
        <w:pStyle w:val="Compact"/>
      </w:pPr>
      <w:r>
        <w:rPr>
          <w:bCs/>
          <w:b/>
        </w:rPr>
        <w:t xml:space="preserve">Underestimating Competitors:</w:t>
      </w:r>
      <w:r>
        <w:t xml:space="preserve"> </w:t>
      </w:r>
      <w:r>
        <w:t xml:space="preserve">The market in</w:t>
      </w:r>
      <w:r>
        <w:t xml:space="preserve"> </w:t>
      </w:r>
      <w:r>
        <w:rPr>
          <w:bCs/>
          <w:b/>
        </w:rPr>
        <w:t xml:space="preserve">Kazakhstan Almaty</w:t>
      </w:r>
      <w:r>
        <w:t xml:space="preserve"> </w:t>
      </w:r>
      <w:r>
        <w:t xml:space="preserve">is crowded. Local competitors often have deeper pockets and stronger political connections than foreign entrants. You must differentiate your offer through superior service, unique technology, or exclusive pricing models.</w:t>
      </w:r>
    </w:p>
    <w:bookmarkEnd w:id="38"/>
    <w:bookmarkStart w:id="39" w:name="conclusion-the-path-to-excellence"/>
    <w:p>
      <w:pPr>
        <w:pStyle w:val="Heading2"/>
      </w:pPr>
      <w:r>
        <w:t xml:space="preserve">Conclusion: The Path to Excellence</w:t>
      </w:r>
    </w:p>
    <w:p>
      <w:pPr>
        <w:pStyle w:val="FirstParagraph"/>
      </w:pPr>
      <w:r>
        <w:t xml:space="preserve">In summary, the role of a</w:t>
      </w:r>
      <w:r>
        <w:t xml:space="preserve"> </w:t>
      </w:r>
      <w:r>
        <w:rPr>
          <w:bCs/>
          <w:b/>
        </w:rPr>
        <w:t xml:space="preserve">Sales Executive</w:t>
      </w:r>
      <w:r>
        <w:t xml:space="preserve"> </w:t>
      </w:r>
      <w:r>
        <w:t xml:space="preserve">in</w:t>
      </w:r>
      <w:r>
        <w:t xml:space="preserve"> </w:t>
      </w:r>
      <w:r>
        <w:rPr>
          <w:bCs/>
          <w:b/>
        </w:rPr>
        <w:t xml:space="preserve">Kazakhstan Almaty</w:t>
      </w:r>
      <w:r>
        <w:t xml:space="preserve"> </w:t>
      </w:r>
      <w:r>
        <w:t xml:space="preserve">is complex, challenging, and incredibly rewarding. It requires a unique synthesis of hard sales skills and soft cultural competencies. By mastering the economic landscape, respecting local traditions leveraging digital trends, and avoiding common regulatory pitfalls you can carve out a successful niche.</w:t>
      </w:r>
    </w:p>
    <w:p>
      <w:pPr>
        <w:pStyle w:val="BodyText"/>
      </w:pPr>
      <w:r>
        <w:rPr>
          <w:bCs/>
          <w:b/>
        </w:rPr>
        <w:t xml:space="preserve">Kazakhstan Almaty</w:t>
      </w:r>
      <w:r>
        <w:t xml:space="preserve"> </w:t>
      </w:r>
      <w:r>
        <w:t xml:space="preserve">is more than just a destination on a map; it is a thriving ecosystem of opportunity. It offers the perfect blend of Eastern warmth and Western business rigor. For those willing to invest the time to understand its complexities, the rewards are substantial.</w:t>
      </w:r>
    </w:p>
    <w:p>
      <w:pPr>
        <w:pStyle w:val="BodyText"/>
      </w:pPr>
      <w:r>
        <w:t xml:space="preserve">We encourage all participants in this seminar to take these insights back into their organizations. Start building your knowledge base about Almaty today. Reach out to local networks, learn the language basics, and prepare yourself for a market that is eager for genuine partnership and high-quality solutions. The future of sales in Central Asia is bright, and it starts with you.</w:t>
      </w:r>
    </w:p>
    <w:bookmarkEnd w:id="39"/>
    <w:p>
      <w:pPr>
        <w:pStyle w:val="BodyText"/>
      </w:pPr>
      <w:r>
        <w:t xml:space="preserve">© 2023 Seminar Series on Regional Sales Strategies. All Rights Reserved.</w:t>
      </w:r>
    </w:p>
    <w:p>
      <w:pPr>
        <w:pStyle w:val="BodyText"/>
      </w:pPr>
      <w:r>
        <w:t xml:space="preserve">Prepared for the International Business Development Forum in Almaty, Kazakhstan.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Sales Executive Role in Kazakhstan Almaty</dc:title>
  <dc:creator/>
  <dc:language>en</dc:language>
  <cp:keywords/>
  <dcterms:created xsi:type="dcterms:W3CDTF">2026-07-29T15:10:48Z</dcterms:created>
  <dcterms:modified xsi:type="dcterms:W3CDTF">2026-07-29T15:10:48Z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