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Strategy</w:t>
      </w:r>
      <w:r>
        <w:t xml:space="preserve"> </w:t>
      </w:r>
      <w:r>
        <w:t xml:space="preserve">for</w:t>
      </w:r>
      <w:r>
        <w:t xml:space="preserve"> </w:t>
      </w:r>
      <w:r>
        <w:t xml:space="preserve">Spain</w:t>
      </w:r>
      <w:r>
        <w:t xml:space="preserve"> </w:t>
      </w:r>
      <w:r>
        <w:t xml:space="preserve">Valencia</w:t>
      </w:r>
    </w:p>
    <w:bookmarkStart w:id="28" w:name="Xb13dbce5db28f1254b2d2a1f118217b070c9bc2"/>
    <w:p>
      <w:pPr>
        <w:pStyle w:val="Heading1"/>
      </w:pPr>
      <w:r>
        <w:t xml:space="preserve">Seminar Presentation Slides: Strategic Sales Executive Framework for the Spain Valencia Region</w:t>
      </w:r>
    </w:p>
    <w:bookmarkStart w:id="20" w:name="title-slide-introduction"/>
    <w:p>
      <w:pPr>
        <w:pStyle w:val="Heading2"/>
      </w:pPr>
      <w:r>
        <w:t xml:space="preserve">Title Slide &amp; Introduction</w:t>
      </w:r>
    </w:p>
    <w:p>
      <w:pPr>
        <w:pStyle w:val="FirstParagraph"/>
      </w:pPr>
      <w:r>
        <w:t xml:space="preserve">Welcome to this comprehensive Seminar Presentation Slides overview designed specifically for high-performance Sales Executives targeting the dynamic market of Spain Valencia. This document serves as a foundational guide for professionals aiming to navigate the unique economic, cultural, and regulatory landscape of one of Europe’s most vibrant economic hubs. As global markets evolve, understanding the specific nuances of doing business in Valencia is not just an advantage; it is a necessity for sustainable growth.</w:t>
      </w:r>
    </w:p>
    <w:p>
      <w:pPr>
        <w:pStyle w:val="BodyText"/>
      </w:pPr>
      <w:r>
        <w:t xml:space="preserve">In this presentation, we will dissect the role of a modern Sales Executive who must act not merely as a vendor, but as a strategic partner within the local ecosystem. We will explore how to leverage technology, understand consumer behavior in Spain Valencia, and adhere to rigorous European compliance standards while maintaining the warmth and personal connection that characterizes Mediterranean business culture.</w:t>
      </w:r>
    </w:p>
    <w:bookmarkEnd w:id="20"/>
    <w:bookmarkStart w:id="21" w:name="Xe1b15114be26bb407822cba828384d199083e0a"/>
    <w:p>
      <w:pPr>
        <w:pStyle w:val="Heading2"/>
      </w:pPr>
      <w:r>
        <w:t xml:space="preserve">The Evolving Landscape of Sales in Spain Valencia</w:t>
      </w:r>
    </w:p>
    <w:p>
      <w:pPr>
        <w:pStyle w:val="FirstParagraph"/>
      </w:pPr>
      <w:r>
        <w:rPr>
          <w:bCs/>
          <w:b/>
        </w:rPr>
        <w:t xml:space="preserve">Multilingual Competence:</w:t>
      </w:r>
    </w:p>
    <w:p>
      <w:pPr>
        <w:pStyle w:val="BodyText"/>
      </w:pPr>
      <w:r>
        <w:t xml:space="preserve">A critical aspect for any Sales Executive operating in Spain Valencia is linguistic agility. While Spanish (Castilian) is the official language, Catalan and Valencian are co-official in the region. A successful Sales Executive must demonstrate respect for local identity by acknowledging these linguistic nuances. In formal B2B interactions, English is widely spoken among decision-makers, but closing deals often requires a degree of personal connection established through local dialects or cultural references.</w:t>
      </w:r>
    </w:p>
    <w:p>
      <w:pPr>
        <w:pStyle w:val="BodyText"/>
      </w:pPr>
      <w:r>
        <w:rPr>
          <w:bCs/>
          <w:b/>
        </w:rPr>
        <w:t xml:space="preserve">The Digital Transition:</w:t>
      </w:r>
    </w:p>
    <w:p>
      <w:pPr>
        <w:pStyle w:val="BodyText"/>
      </w:pPr>
      <w:r>
        <w:t xml:space="preserve">Spain Valencia has undergone a rapid digital transformation post-pandemic. The region is becoming a hub for fintech and tourism technology. Sales Executives must be adept at utilizing CRM tools that integrate with local payment gateways and digital invoicing systems mandated by Spanish tax authorities (Agencia Tributaria). Understanding the shift from traditional face-to-face meetings to hybrid negotiation models is essential.</w:t>
      </w:r>
    </w:p>
    <w:bookmarkEnd w:id="21"/>
    <w:bookmarkStart w:id="22" w:name="X0ee30c1721e6923c99bd0ce0f574cf94b26e2bc"/>
    <w:p>
      <w:pPr>
        <w:pStyle w:val="Heading2"/>
      </w:pPr>
      <w:r>
        <w:t xml:space="preserve">Cultural Nuances in Business Negotiations</w:t>
      </w:r>
    </w:p>
    <w:p>
      <w:pPr>
        <w:pStyle w:val="FirstParagraph"/>
      </w:pPr>
      <w:r>
        <w:rPr>
          <w:bCs/>
          <w:b/>
        </w:rPr>
        <w:t xml:space="preserve">Relationship-Based Commerce:</w:t>
      </w:r>
    </w:p>
    <w:p>
      <w:pPr>
        <w:pStyle w:val="BodyText"/>
      </w:pPr>
      <w:r>
        <w:t xml:space="preserve">In Spain Valencia, business is deeply rooted in relationships. Unlike transactional markets where price and speed are paramount, here, trust is the currency. A Sales Executive must invest time in building rapport before discussing contracts. This often involves social interactions outside of the office—such as shared meals or attending local industry events like the MEST (Mobile Entertainment and Social Technology) summit.</w:t>
      </w:r>
    </w:p>
    <w:p>
      <w:pPr>
        <w:pStyle w:val="BodyText"/>
      </w:pPr>
      <w:r>
        <w:rPr>
          <w:bCs/>
          <w:b/>
        </w:rPr>
        <w:t xml:space="preserve">Time Perception:</w:t>
      </w:r>
    </w:p>
    <w:p>
      <w:pPr>
        <w:pStyle w:val="BodyText"/>
      </w:pPr>
      <w:r>
        <w:t xml:space="preserve">Punctuality is respected, but the agenda often extends beyond strict business hours. Meetings in Spain Valencia may begin with extensive pleasantries. A Sales Executive must be patient and view this not as inefficiency, but as a vital screening process for long-term partnership viability. Rushing the conversation can be perceived as aggressive or disrespectful.</w:t>
      </w:r>
    </w:p>
    <w:bookmarkEnd w:id="22"/>
    <w:bookmarkStart w:id="23" w:name="key-industry-verticals-in-spain-valencia"/>
    <w:p>
      <w:pPr>
        <w:pStyle w:val="Heading2"/>
      </w:pPr>
      <w:r>
        <w:t xml:space="preserve">Key Industry Verticals in Spain Valencia</w:t>
      </w:r>
    </w:p>
    <w:p>
      <w:pPr>
        <w:pStyle w:val="FirstParagraph"/>
      </w:pPr>
      <w:r>
        <w:t xml:space="preserve">To maximize efficacy, a Sales Executive should tailor their pitch to the region's strongest sectors:</w:t>
      </w:r>
    </w:p>
    <w:p>
      <w:pPr>
        <w:numPr>
          <w:ilvl w:val="0"/>
          <w:numId w:val="1001"/>
        </w:numPr>
        <w:pStyle w:val="Compact"/>
      </w:pPr>
      <w:r>
        <w:rPr>
          <w:bCs/>
          <w:b/>
        </w:rPr>
        <w:t xml:space="preserve">Tourism &amp; Hospitality Tech:</w:t>
      </w:r>
      <w:r>
        <w:t xml:space="preserve"> </w:t>
      </w:r>
      <w:r>
        <w:t xml:space="preserve">As Valencia continues to grow as a top European destination, sales opportunities abound in property management software, booking platforms, and sustainable tourism solutions.</w:t>
      </w:r>
    </w:p>
    <w:p>
      <w:pPr>
        <w:numPr>
          <w:ilvl w:val="0"/>
          <w:numId w:val="1001"/>
        </w:numPr>
        <w:pStyle w:val="Compact"/>
      </w:pPr>
      <w:r>
        <w:rPr>
          <w:bCs/>
          <w:b/>
        </w:rPr>
        <w:t xml:space="preserve">Agriculture (Horticulture):</w:t>
      </w:r>
      <w:r>
        <w:t xml:space="preserve"> </w:t>
      </w:r>
      <w:r>
        <w:t xml:space="preserve">The "Huerta de Valencia" is historic. Modern sales roles here involve selling agricultural technology (AgriTech), including automated irrigation systems and organic certification consulting, to local farmers.</w:t>
      </w:r>
    </w:p>
    <w:p>
      <w:pPr>
        <w:numPr>
          <w:ilvl w:val="0"/>
          <w:numId w:val="1001"/>
        </w:numPr>
        <w:pStyle w:val="Compact"/>
      </w:pPr>
      <w:r>
        <w:rPr>
          <w:bCs/>
          <w:b/>
        </w:rPr>
        <w:t xml:space="preserve">Renewable Energy:</w:t>
      </w:r>
      <w:r>
        <w:t xml:space="preserve"> </w:t>
      </w:r>
      <w:r>
        <w:t xml:space="preserve">With Spain’s commitment to green energy, there is a booming market for solar panel installations and energy efficiency consulting in Valencia’s residential and industrial sectors.</w:t>
      </w:r>
    </w:p>
    <w:p>
      <w:pPr>
        <w:numPr>
          <w:ilvl w:val="0"/>
          <w:numId w:val="1001"/>
        </w:numPr>
        <w:pStyle w:val="Compact"/>
      </w:pPr>
      <w:r>
        <w:rPr>
          <w:bCs/>
          <w:b/>
        </w:rPr>
        <w:t xml:space="preserve">Maritime &amp; Logistics:</w:t>
      </w:r>
      <w:r>
        <w:t xml:space="preserve"> </w:t>
      </w:r>
      <w:r>
        <w:t xml:space="preserve">The Port of Valencia is one of the busiest in the Mediterranean. Sales Executives targeting logistics firms must understand supply chain pressures and offer solutions that enhance port throughput efficiency.</w:t>
      </w:r>
    </w:p>
    <w:bookmarkEnd w:id="23"/>
    <w:bookmarkStart w:id="24" w:name="X64199a8f01d0616836c31cbd3bdf0d3f9ee08f2"/>
    <w:p>
      <w:pPr>
        <w:pStyle w:val="Heading2"/>
      </w:pPr>
      <w:r>
        <w:t xml:space="preserve">Navigating Legal and Regulatory Frameworks</w:t>
      </w:r>
    </w:p>
    <w:p>
      <w:pPr>
        <w:pStyle w:val="FirstParagraph"/>
      </w:pPr>
      <w:r>
        <w:rPr>
          <w:bCs/>
          <w:b/>
        </w:rPr>
        <w:t xml:space="preserve">GDPR and Data Privacy:</w:t>
      </w:r>
    </w:p>
    <w:p>
      <w:pPr>
        <w:pStyle w:val="BodyText"/>
      </w:pPr>
      <w:r>
        <w:t xml:space="preserve">All Sales Executives must be strictly compliant with the General Data Protection Regulation (GDPR), which is enforced rigorously in Spain Valencia. Any lead generation activity, whether digital or physical, requires explicit consent. Mishandling customer data can result in severe penalties and reputational damage.</w:t>
      </w:r>
    </w:p>
    <w:p>
      <w:pPr>
        <w:pStyle w:val="BodyText"/>
      </w:pPr>
      <w:r>
        <w:rPr>
          <w:bCs/>
          <w:b/>
        </w:rPr>
        <w:t xml:space="preserve">Bureaucracy and Invoicing:</w:t>
      </w:r>
    </w:p>
    <w:p>
      <w:pPr>
        <w:pStyle w:val="BodyText"/>
      </w:pPr>
      <w:r>
        <w:t xml:space="preserve">The Spanish tax system is complex. Sales Executives must coordinate closely with local finance teams to ensure that invoices comply with the "Ley Antifraude" (Anti-Fraud Law), which requires detailed electronic invoicing for B2B transactions. Understanding payment terms, such as the mandatory 60-day payment limit for large companies established by Spanish law, is crucial for cash flow management.</w:t>
      </w:r>
    </w:p>
    <w:bookmarkEnd w:id="24"/>
    <w:bookmarkStart w:id="25" w:name="sales-techniques-and-methodologies"/>
    <w:p>
      <w:pPr>
        <w:pStyle w:val="Heading2"/>
      </w:pPr>
      <w:r>
        <w:t xml:space="preserve">Sales Techniques and Methodologies</w:t>
      </w:r>
    </w:p>
    <w:p>
      <w:pPr>
        <w:pStyle w:val="FirstParagraph"/>
      </w:pPr>
      <w:r>
        <w:rPr>
          <w:bCs/>
          <w:b/>
        </w:rPr>
        <w:t xml:space="preserve">Hunter vs. Farmer Mindset:</w:t>
      </w:r>
    </w:p>
    <w:p>
      <w:pPr>
        <w:pStyle w:val="BodyText"/>
      </w:pPr>
      <w:r>
        <w:t xml:space="preserve">In Spain Valencia, the "Farmer" approach often yields higher lifetime value. While acquiring new clients is important, retaining existing ones through excellent service and community engagement is equally vital. Sales Executives should focus on upselling and cross-selling within established networks.</w:t>
      </w:r>
    </w:p>
    <w:p>
      <w:pPr>
        <w:pStyle w:val="BodyText"/>
      </w:pPr>
      <w:r>
        <w:rPr>
          <w:bCs/>
          <w:b/>
        </w:rPr>
        <w:t xml:space="preserve">Digital Presence:</w:t>
      </w:r>
    </w:p>
    <w:p>
      <w:pPr>
        <w:pStyle w:val="BodyText"/>
      </w:pPr>
      <w:r>
        <w:t xml:space="preserve">A strong LinkedIn presence is non-negotiable for modern Sales Executives in Spain Valencia. However, it must be balanced with personal engagement. Utilizing WhatsApp for business communication has become standard practice in this region, offering a more direct and informal channel for follow-ups compared to email.</w:t>
      </w:r>
    </w:p>
    <w:bookmarkEnd w:id="25"/>
    <w:bookmarkStart w:id="26" w:name="challenges-and-mitigation-strategies"/>
    <w:p>
      <w:pPr>
        <w:pStyle w:val="Heading2"/>
      </w:pPr>
      <w:r>
        <w:t xml:space="preserve">Challenges and Mitigation Strategies</w:t>
      </w:r>
    </w:p>
    <w:p>
      <w:pPr>
        <w:pStyle w:val="FirstParagraph"/>
      </w:pPr>
      <w:r>
        <w:rPr>
          <w:bCs/>
          <w:b/>
        </w:rPr>
        <w:t xml:space="preserve">Economic Volatility:</w:t>
      </w:r>
    </w:p>
    <w:p>
      <w:pPr>
        <w:pStyle w:val="BodyText"/>
      </w:pPr>
      <w:r>
        <w:t xml:space="preserve">Inflation and energy costs impact local businesses. Sales Executives must position their products or services as cost-saving measures or efficiency drivers. The pitch should focus on ROI (Return on Investment) rather than just features.</w:t>
      </w:r>
    </w:p>
    <w:p>
      <w:pPr>
        <w:pStyle w:val="BodyText"/>
      </w:pPr>
      <w:r>
        <w:rPr>
          <w:bCs/>
          <w:b/>
        </w:rPr>
        <w:t xml:space="preserve">Competition:</w:t>
      </w:r>
    </w:p>
    <w:p>
      <w:pPr>
        <w:pStyle w:val="BodyText"/>
      </w:pPr>
      <w:r>
        <w:t xml:space="preserve">The market in Spain Valencia is competitive, particularly in tech and tourism. Differentiation through localized customer service and post-sales support is key. Sales Executives must be prepared to handle objections related to price by emphasizing value, reliability, and long-term partnership benefits.</w:t>
      </w:r>
    </w:p>
    <w:bookmarkEnd w:id="26"/>
    <w:bookmarkStart w:id="27" w:name="conclusion-call-to-action"/>
    <w:p>
      <w:pPr>
        <w:pStyle w:val="Heading2"/>
      </w:pPr>
      <w:r>
        <w:t xml:space="preserve">Conclusion &amp; Call to Action</w:t>
      </w:r>
    </w:p>
    <w:p>
      <w:pPr>
        <w:pStyle w:val="FirstParagraph"/>
      </w:pPr>
      <w:r>
        <w:t xml:space="preserve">In conclusion, the role of a Sales Executive in Spain Valencia is multifaceted. It requires a blend of cultural sensitivity, legal compliance, and digital proficiency. Success in this region demands more than just sales skills; it requires an understanding of the local heartbeat.</w:t>
      </w:r>
    </w:p>
    <w:p>
      <w:pPr>
        <w:pStyle w:val="BodyText"/>
      </w:pPr>
      <w:r>
        <w:rPr>
          <w:bCs/>
          <w:b/>
        </w:rPr>
        <w:t xml:space="preserve">Action Items for Prospective Executives:</w:t>
      </w:r>
    </w:p>
    <w:p>
      <w:pPr>
        <w:numPr>
          <w:ilvl w:val="0"/>
          <w:numId w:val="1002"/>
        </w:numPr>
        <w:pStyle w:val="Compact"/>
      </w:pPr>
      <w:r>
        <w:rPr>
          <w:bCs/>
          <w:b/>
        </w:rPr>
        <w:t xml:space="preserve">Learn the Language:</w:t>
      </w:r>
      <w:r>
        <w:t xml:space="preserve"> </w:t>
      </w:r>
      <w:r>
        <w:t xml:space="preserve">Even basic Valencian phrases can break the ice.</w:t>
      </w:r>
    </w:p>
    <w:p>
      <w:pPr>
        <w:numPr>
          <w:ilvl w:val="0"/>
          <w:numId w:val="1002"/>
        </w:numPr>
        <w:pStyle w:val="Compact"/>
      </w:pPr>
      <w:r>
        <w:rPr>
          <w:iCs/>
          <w:i/>
        </w:rPr>
        <w:t xml:space="preserve">_Network Locally:_</w:t>
      </w:r>
      <w:r>
        <w:t xml:space="preserve">_ Attend events at Fira Valencia to build genuine connections.</w:t>
      </w:r>
    </w:p>
    <w:p>
      <w:pPr>
        <w:numPr>
          <w:ilvl w:val="0"/>
          <w:numId w:val="1002"/>
        </w:numPr>
        <w:pStyle w:val="Compact"/>
      </w:pPr>
      <w:r>
        <w:rPr>
          <w:bCs/>
          <w:b/>
        </w:rPr>
        <w:t xml:space="preserve">Stay Compliant:</w:t>
      </w:r>
      <w:r>
        <w:t xml:space="preserve">_ Keep abreast of changes in Spanish tax and data laws._</w:t>
      </w:r>
    </w:p>
    <w:p>
      <w:pPr>
        <w:numPr>
          <w:ilvl w:val="0"/>
          <w:numId w:val="1002"/>
        </w:numPr>
        <w:pStyle w:val="Compact"/>
      </w:pPr>
      <w:r>
        <w:t xml:space="preserve">Leverage Technology:</w:t>
      </w:r>
    </w:p>
    <w:p>
      <w:pPr>
        <w:pStyle w:val="FirstParagraph"/>
      </w:pPr>
      <w:r>
        <w:t xml:space="preserve">We invite all participants to embrace these strategies to unlock the immense potential of the Spain Valencia market. By respecting traditions while embracing innovation, Sales Executives can achieve remarkable success in this vibrant Mediterranean hub.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Strategy for Spain Valencia</dc:title>
  <dc:creator/>
  <dc:language>en</dc:language>
  <cp:keywords/>
  <dcterms:created xsi:type="dcterms:W3CDTF">2026-07-29T19:19:22Z</dcterms:created>
  <dcterms:modified xsi:type="dcterms:W3CDTF">2026-07-29T19:19:22Z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