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Sudan</w:t>
      </w:r>
      <w:r>
        <w:t xml:space="preserve"> </w:t>
      </w:r>
      <w:r>
        <w:t xml:space="preserve">Khartoum</w:t>
      </w:r>
    </w:p>
    <w:bookmarkStart w:id="20" w:name="X00423a804a4274c07342427b935453b945a8e81"/>
    <w:p>
      <w:pPr>
        <w:pStyle w:val="Heading1"/>
      </w:pPr>
      <w:r>
        <w:t xml:space="preserve">Seminar Presentation Slides: Strategic Sales Execution for the Sudan Khartoum Market</w:t>
      </w:r>
    </w:p>
    <w:p>
      <w:pPr>
        <w:pStyle w:val="FirstParagraph"/>
      </w:pPr>
      <w:r>
        <w:t xml:space="preserve">Slide 1: Introduction and Contextual Overview</w:t>
      </w:r>
    </w:p>
    <w:p>
      <w:pPr>
        <w:pStyle w:val="BodyText"/>
      </w:pPr>
      <w:r>
        <w:t xml:space="preserve">Welcome to this comprehensive seminar presentation designed specifically for aspiring and current Sales Executives operating within the dynamic economic landscape of Sudan. This document serves as a critical roadmap for navigating the unique challenges and opportunities present in Sudan Khartoum. The capital city, despite facing macroeconomic fluctuations, remains the undisputed commercial heart of the nation. For any</w:t>
      </w:r>
      <w:r>
        <w:t xml:space="preserve"> </w:t>
      </w:r>
      <w:r>
        <w:rPr>
          <w:bCs/>
          <w:b/>
        </w:rPr>
        <w:t xml:space="preserve">Seminar Presentation Slides</w:t>
      </w:r>
      <w:r>
        <w:t xml:space="preserve"> </w:t>
      </w:r>
      <w:r>
        <w:t xml:space="preserve">intended for this region, it is imperative to acknowledge that standard global sales methodologies often require significant localization to resonate with local stakeholders. The role of a</w:t>
      </w:r>
      <w:r>
        <w:t xml:space="preserve"> </w:t>
      </w:r>
      <w:r>
        <w:rPr>
          <w:bCs/>
          <w:b/>
        </w:rPr>
        <w:t xml:space="preserve">Sales Executive</w:t>
      </w:r>
      <w:r>
        <w:t xml:space="preserve"> </w:t>
      </w:r>
      <w:r>
        <w:t xml:space="preserve">in Sudan Khartoum is not merely about transactional selling; it is about relationship building, cultural navigation, and resilience. This presentation will dissect the specific dynamics of the Khartoum market, offering actionable insights for professionals aiming to drive growth amidst complexity. We must understand that success here relies heavily on trust-based networks rather than purely digital or cold-calling approaches prevalent in other markets.</w:t>
      </w:r>
    </w:p>
    <w:p>
      <w:pPr>
        <w:pStyle w:val="BodyText"/>
      </w:pPr>
      <w:r>
        <w:t xml:space="preserve">Slide 2: The Unique Landscape of Sudan Khartoum</w:t>
      </w:r>
    </w:p>
    <w:p>
      <w:pPr>
        <w:pStyle w:val="BodyText"/>
      </w:pPr>
      <w:r>
        <w:t xml:space="preserve">To succeed as a Sales Executive, one must first master the environment. Sudan Khartoum presents a distinct dichotomy. On one hand, there is a highly educated, youthful population eager for modern solutions and services. On the other hand, the infrastructure and regulatory frameworks are subject to rapid change. For our</w:t>
      </w:r>
      <w:r>
        <w:t xml:space="preserve"> </w:t>
      </w:r>
      <w:r>
        <w:rPr>
          <w:bCs/>
          <w:b/>
        </w:rPr>
        <w:t xml:space="preserve">Seminar Presentation Slides</w:t>
      </w:r>
      <w:r>
        <w:t xml:space="preserve">, we must highlight that patience is a currency more valuable than speed in Khartoum. Business hours can be irregular, decisions often require consensus among family or clan leaders in B2B contexts, and face-to-face interaction is non-negotiable for high-value contracts. The market is fragmented across various sectors including agriculture processing, telecommunications infrastructure, and consumer goods. A</w:t>
      </w:r>
      <w:r>
        <w:t xml:space="preserve"> </w:t>
      </w:r>
      <w:r>
        <w:rPr>
          <w:bCs/>
          <w:b/>
        </w:rPr>
        <w:t xml:space="preserve">Sales Executive</w:t>
      </w:r>
      <w:r>
        <w:t xml:space="preserve"> </w:t>
      </w:r>
      <w:r>
        <w:t xml:space="preserve">must possess the agility to pivot strategies when currency fluctuations impact purchasing power or when supply chain disruptions occur in the port cities affecting local stock availability.</w:t>
      </w:r>
    </w:p>
    <w:p>
      <w:pPr>
        <w:pStyle w:val="BodyText"/>
      </w:pPr>
      <w:r>
        <w:t xml:space="preserve">Slide 3: Core Competencies for the Sudan Khartoum Sales Executive</w:t>
      </w:r>
    </w:p>
    <w:p>
      <w:pPr>
        <w:pStyle w:val="BodyText"/>
      </w:pPr>
      <w:r>
        <w:t xml:space="preserve">What defines a top-tier performer in this specific region? First is linguistic and cultural fluency. While English is widely used in business documentation, Arabic is the language of negotiation and relationship building. A</w:t>
      </w:r>
      <w:r>
        <w:t xml:space="preserve"> </w:t>
      </w:r>
      <w:r>
        <w:rPr>
          <w:bCs/>
          <w:b/>
        </w:rPr>
        <w:t xml:space="preserve">Sales Executive</w:t>
      </w:r>
      <w:r>
        <w:t xml:space="preserve"> </w:t>
      </w:r>
      <w:r>
        <w:t xml:space="preserve">must be proficient in formal Arabic for contracts but also understand local dialects to build rapport with grassroots clients. Second is adaptability regarding payment structures. Due to liquidity challenges, creative financing solutions or barter trade arrangements are sometimes necessary components of a sales deal in Sudan Khartoum. Third is persistence combined with respect for hierarchy. The decision-making pyramid in Sudanese organizations can be steep; bypassing middle management often leads to lost opportunities rather than faster closes. Our</w:t>
      </w:r>
      <w:r>
        <w:t xml:space="preserve"> </w:t>
      </w:r>
      <w:r>
        <w:rPr>
          <w:bCs/>
          <w:b/>
        </w:rPr>
        <w:t xml:space="preserve">Seminar Presentation Slides</w:t>
      </w:r>
      <w:r>
        <w:t xml:space="preserve"> </w:t>
      </w:r>
      <w:r>
        <w:t xml:space="preserve">emphasize that technical product knowledge is secondary to emotional intelligence and cultural sensitivity in this market context.</w:t>
      </w:r>
    </w:p>
    <w:p>
      <w:pPr>
        <w:pStyle w:val="BodyText"/>
      </w:pPr>
      <w:r>
        <w:t xml:space="preserve">Slide 4: Market Segmentation and Targeting Strategies</w:t>
      </w:r>
    </w:p>
    <w:p>
      <w:pPr>
        <w:pStyle w:val="BodyText"/>
      </w:pPr>
      <w:r>
        <w:t xml:space="preserve">Effective sales execution requires precise targeting. In Sudan Khartoum, the market can be segmented into three primary tiers: the Government and Semi-Government sector, the Private Corporate Sector, and the Retail/Consumer Base. For Government clients, a</w:t>
      </w:r>
      <w:r>
        <w:t xml:space="preserve"> </w:t>
      </w:r>
      <w:r>
        <w:rPr>
          <w:bCs/>
          <w:b/>
        </w:rPr>
        <w:t xml:space="preserve">Sales Executive</w:t>
      </w:r>
      <w:r>
        <w:t xml:space="preserve"> </w:t>
      </w:r>
      <w:r>
        <w:t xml:space="preserve">must navigate complex tendering processes which are often lengthy but guarantee volume. Relationship mapping is essential here; knowing who holds influence within ministries is critical. The Private Sector in Khartoum is more agile but highly price-sensitive due to inflationary pressures. Here, value proposition must focus on cost-saving or efficiency gains rather than premium features. Finally, the Retail sector requires robust distributor networks since direct-to-consumer sales are logistically difficult outside major districts like Omdurman and downtown Khartoum. Sales professionals must tailor their pitches: compliance and reliability for government; ROI for private firms; and margin protection for retailers.</w:t>
      </w:r>
    </w:p>
    <w:p>
      <w:pPr>
        <w:pStyle w:val="BodyText"/>
      </w:pPr>
      <w:r>
        <w:t xml:space="preserve">Slide 5: Digital Transformation and Hybrid Selling Models</w:t>
      </w:r>
    </w:p>
    <w:p>
      <w:pPr>
        <w:pStyle w:val="BodyText"/>
      </w:pPr>
      <w:r>
        <w:t xml:space="preserve">Despite traditional preferences, digital adoption in Sudan Khartoum is accelerating. Mobile penetration is high, and social media platforms like WhatsApp are not just for communication but are primary channels for B2B transactions and customer service. A modern</w:t>
      </w:r>
      <w:r>
        <w:t xml:space="preserve"> </w:t>
      </w:r>
      <w:r>
        <w:rPr>
          <w:bCs/>
          <w:b/>
        </w:rPr>
        <w:t xml:space="preserve">Sales Executive</w:t>
      </w:r>
      <w:r>
        <w:t xml:space="preserve"> </w:t>
      </w:r>
      <w:r>
        <w:t xml:space="preserve">must leverage these tools effectively. This does not mean replacing face-to-face meetings with emails, but rather using digital tools to maintain engagement between physical visits. For our</w:t>
      </w:r>
      <w:r>
        <w:t xml:space="preserve"> </w:t>
      </w:r>
      <w:r>
        <w:rPr>
          <w:bCs/>
          <w:b/>
        </w:rPr>
        <w:t xml:space="preserve">Seminar Presentation Slides</w:t>
      </w:r>
      <w:r>
        <w:t xml:space="preserve">, we advocate for a "Hybrid Selling Model." Sales executives should use WhatsApp Business API for catalog sharing and quick queries, while reserving in-person visits for contract negotiations and relationship deepening. Furthermore, understanding the local fintech landscape is crucial. Integration with local mobile money platforms can streamline payments, reducing the friction associated with cash handling or traditional banking delays.</w:t>
      </w:r>
    </w:p>
    <w:p>
      <w:pPr>
        <w:pStyle w:val="BodyText"/>
      </w:pPr>
      <w:r>
        <w:t xml:space="preserve">Slide 6: Navigating Regulatory and Logistical Challenges</w:t>
      </w:r>
    </w:p>
    <w:p>
      <w:pPr>
        <w:pStyle w:val="BodyText"/>
      </w:pPr>
      <w:r>
        <w:t xml:space="preserve">A significant portion of a Sales Executive's time in Sudan Khartoum will be spent on logistical problem-solving rather than pure selling. Import regulations, customs clearance delays, and foreign exchange availability are constant hurdles. Successful professionals act as consultants to their clients, helping them navigate these bureaucratic mazes. This value-add service creates immense loyalty. If you help a client secure stock when others cannot, they will not switch suppliers regardless of price differences in the short term. The</w:t>
      </w:r>
      <w:r>
        <w:t xml:space="preserve"> </w:t>
      </w:r>
      <w:r>
        <w:rPr>
          <w:bCs/>
          <w:b/>
        </w:rPr>
        <w:t xml:space="preserve">Seminar Presentation Slides</w:t>
      </w:r>
      <w:r>
        <w:t xml:space="preserve"> </w:t>
      </w:r>
      <w:r>
        <w:t xml:space="preserve">suggest that Sales Executives must develop close ties with logistics partners and customs brokers in Port Sudan who can expedite clearances into Khartoum. Understanding the legal compliance requirements regarding import licenses and product certifications is a mandatory skill set, not an optional administrative task.</w:t>
      </w:r>
    </w:p>
    <w:p>
      <w:pPr>
        <w:pStyle w:val="BodyText"/>
      </w:pPr>
      <w:r>
        <w:t xml:space="preserve">Slide 7: Building Trust and Long-Term Relationships</w:t>
      </w:r>
    </w:p>
    <w:p>
      <w:pPr>
        <w:pStyle w:val="BodyText"/>
      </w:pPr>
      <w:r>
        <w:t xml:space="preserve">In Sudan Khartoum, business is personal. The concept of "Wasta" (influence/connections) plays a role, but it must be balanced with integrity. A</w:t>
      </w:r>
      <w:r>
        <w:t xml:space="preserve"> </w:t>
      </w:r>
      <w:r>
        <w:rPr>
          <w:bCs/>
          <w:b/>
        </w:rPr>
        <w:t xml:space="preserve">Sales Executive</w:t>
      </w:r>
      <w:r>
        <w:t xml:space="preserve"> </w:t>
      </w:r>
      <w:r>
        <w:t xml:space="preserve">who relies solely on connections without delivering quality service will find their network shrinking rapidly as reputations travel fast in the close-knit Khartoum business community. Trust is built through consistency, transparency, and honoring commitments even when external circumstances make delivery difficult. Social interactions are part of the business fabric; sharing tea or meals with clients is not just politeness but a strategic step in relationship management. Our presentation emphasizes that long-term revenue in Sudan comes from retention and referral networks rather than acquisition alone. Sales professionals should invest time in community engagement and professional associations within the city to broaden their trust-based network.</w:t>
      </w:r>
    </w:p>
    <w:p>
      <w:pPr>
        <w:pStyle w:val="BodyText"/>
      </w:pPr>
      <w:r>
        <w:t xml:space="preserve">Slide 8: Conclusion and Strategic Roadmap</w:t>
      </w:r>
    </w:p>
    <w:p>
      <w:pPr>
        <w:pStyle w:val="BodyText"/>
      </w:pPr>
      <w:r>
        <w:t xml:space="preserve">To conclude, succeeding as a Sales Executive in Sudan Khartoum requires a blend of traditional relationship-building skills and modern adaptive strategies. The market is resilient and full of potential for those who understand its nuances. We have outlined the importance of cultural fluency, logistical agility, digital integration, and ethical trust-building throughout these</w:t>
      </w:r>
      <w:r>
        <w:t xml:space="preserve"> </w:t>
      </w:r>
      <w:r>
        <w:rPr>
          <w:bCs/>
          <w:b/>
        </w:rPr>
        <w:t xml:space="preserve">Seminar Presentation Slides</w:t>
      </w:r>
      <w:r>
        <w:t xml:space="preserve">. For any organization looking to establish or expand its footprint in Sudan Khartoum, investing in localized sales talent is paramount. The roadmap involves hiring individuals who understand the local context deeply, training them on global best practices while allowing flexibility for local execution, and empowering them with the logistical support needed to overcome infrastructural challenges. By adhering to these principles, Sales Executives can transform the complexities of Sudan Khartoum into competitive advantages, driving sustainable growth and establishing enduring market presence in one of Africa's most pivotal commercial hubs.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Sudan Khartoum</dc:title>
  <dc:creator/>
  <dc:language>en</dc:language>
  <cp:keywords/>
  <dcterms:created xsi:type="dcterms:W3CDTF">2026-07-29T16:59:10Z</dcterms:created>
  <dcterms:modified xsi:type="dcterms:W3CDTF">2026-07-29T16:59:10Z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