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Uganda</w:t>
      </w:r>
      <w:r>
        <w:t xml:space="preserve"> </w:t>
      </w:r>
      <w:r>
        <w:t xml:space="preserve">Kampala</w:t>
      </w:r>
    </w:p>
    <w:bookmarkStart w:id="30" w:name="X10a7e4a6e52dfd0bd321e8a139e12c5eff660f6"/>
    <w:p>
      <w:pPr>
        <w:pStyle w:val="Heading1"/>
      </w:pPr>
      <w:r>
        <w:t xml:space="preserve">Seminar Presentation Slides:</w:t>
      </w:r>
      <w:r>
        <w:br/>
      </w:r>
      <w:r>
        <w:t xml:space="preserve">The Modern Sales Executive in Uganda Kampala</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designed specifically for aspiring and current professionals. As we delve into the dynamics of the modern workforce, it is imperative to understand that a</w:t>
      </w:r>
    </w:p>
    <w:p>
      <w:pPr>
        <w:pStyle w:val="BodyText"/>
      </w:pPr>
      <w:r>
        <w:rPr>
          <w:bCs/>
          <w:b/>
        </w:rPr>
        <w:t xml:space="preserve">Sales Executive</w:t>
      </w:r>
    </w:p>
    <w:p>
      <w:pPr>
        <w:pStyle w:val="BodyText"/>
      </w:pPr>
      <w:r>
        <w:t xml:space="preserve">is no longer just a vendor of goods but a strategic consultant.This shift in perspective is particularly acute within the vibrant economic hub of</w:t>
      </w:r>
      <w:r>
        <w:t xml:space="preserve"> </w:t>
      </w:r>
      <w:r>
        <w:t xml:space="preserve">Uganda Kampala</w:t>
      </w:r>
      <w:r>
        <w:t xml:space="preserve">. The capital city serves as the primary engine for commerce in East Africa, hosting diverse industries ranging from telecommunications and fintech to real estate and fast-moving consumer goods (FMCG). Understanding the unique cultural, economic, and technological landscape of</w:t>
      </w:r>
    </w:p>
    <w:p>
      <w:pPr>
        <w:pStyle w:val="BodyText"/>
      </w:pPr>
      <w:r>
        <w:rPr>
          <w:bCs/>
          <w:b/>
        </w:rPr>
        <w:t xml:space="preserve">Uganda Kampala</w:t>
      </w:r>
    </w:p>
    <w:p>
      <w:pPr>
        <w:pStyle w:val="BodyText"/>
      </w:pPr>
      <w:r>
        <w:t xml:space="preserve">is essential for any</w:t>
      </w:r>
      <w:r>
        <w:t xml:space="preserve"> </w:t>
      </w:r>
      <w:r>
        <w:t xml:space="preserve">Sales Executive</w:t>
      </w:r>
      <w:r>
        <w:t xml:space="preserve"> </w:t>
      </w:r>
      <w:r>
        <w:t xml:space="preserve">aiming to thrive in this competitive environment.</w:t>
      </w:r>
    </w:p>
    <w:bookmarkEnd w:id="20"/>
    <w:bookmarkStart w:id="21" w:name="X6d5e3dfb669c5ed11910680b9cf408da599bfa1"/>
    <w:p>
      <w:pPr>
        <w:pStyle w:val="Heading2"/>
      </w:pPr>
      <w:r>
        <w:t xml:space="preserve">Slide 2: The Evolving Role of the Sales Executive</w:t>
      </w:r>
    </w:p>
    <w:p>
      <w:pPr>
        <w:pStyle w:val="FirstParagraph"/>
      </w:pPr>
      <w:r>
        <w:t xml:space="preserve">In the past, the role of a</w:t>
      </w:r>
    </w:p>
    <w:p>
      <w:pPr>
        <w:pStyle w:val="BodyText"/>
      </w:pPr>
      <w:r>
        <w:rPr>
          <w:bCs/>
          <w:b/>
        </w:rPr>
        <w:t xml:space="preserve">Sales Executive</w:t>
      </w:r>
    </w:p>
    <w:p>
      <w:pPr>
        <w:pStyle w:val="BodyText"/>
      </w:pPr>
      <w:r>
        <w:t xml:space="preserve">was transactional. Today, it is relational and consultative. In</w:t>
      </w:r>
      <w:r>
        <w:t xml:space="preserve"> </w:t>
      </w:r>
      <w:r>
        <w:t xml:space="preserve">Uganda Kampala</w:t>
      </w:r>
      <w:r>
        <w:t xml:space="preserve">, where business relationships are deeply rooted in trust and personal connection, this evolution is critical. The modern</w:t>
      </w:r>
      <w:r>
        <w:t xml:space="preserve"> </w:t>
      </w:r>
      <w:r>
        <w:t xml:space="preserve">Sales Executive</w:t>
      </w:r>
      <w:r>
        <w:t xml:space="preserve"> </w:t>
      </w:r>
      <w:r>
        <w:t xml:space="preserve">must possess a blend of soft skills—such as empathy, active listening, and cultural intelligence—and hard skills like data analysis and digital proficiency. We are moving away from "closing" deals to "building" partnerships. This seminar will explore how a</w:t>
      </w:r>
      <w:r>
        <w:t xml:space="preserve"> </w:t>
      </w:r>
      <w:r>
        <w:t xml:space="preserve">Sales Executive</w:t>
      </w:r>
      <w:r>
        <w:t xml:space="preserve"> </w:t>
      </w:r>
      <w:r>
        <w:t xml:space="preserve">can leverage these dual competencies to navigate the complex market dynamics of</w:t>
      </w:r>
      <w:r>
        <w:t xml:space="preserve"> </w:t>
      </w:r>
      <w:r>
        <w:t xml:space="preserve">Uganda Kampala</w:t>
      </w:r>
      <w:r>
        <w:t xml:space="preserve">.</w:t>
      </w:r>
    </w:p>
    <w:bookmarkEnd w:id="21"/>
    <w:bookmarkStart w:id="22" w:name="X75af0946902844fce8fcf44a81801f4eca315f4"/>
    <w:p>
      <w:pPr>
        <w:pStyle w:val="Heading2"/>
      </w:pPr>
      <w:r>
        <w:t xml:space="preserve">Slide 3: Understanding the Uganda Kampala Market Dynamics</w:t>
      </w:r>
    </w:p>
    <w:p>
      <w:pPr>
        <w:pStyle w:val="FirstParagraph"/>
      </w:pPr>
      <w:r>
        <w:t xml:space="preserve">To succeed, a</w:t>
      </w:r>
    </w:p>
    <w:p>
      <w:pPr>
        <w:pStyle w:val="BodyText"/>
      </w:pPr>
      <w:r>
        <w:rPr>
          <w:bCs/>
          <w:b/>
        </w:rPr>
        <w:t xml:space="preserve">Sales Executive</w:t>
      </w:r>
    </w:p>
    <w:p>
      <w:pPr>
        <w:pStyle w:val="BodyText"/>
      </w:pPr>
      <w:r>
        <w:t xml:space="preserve">must first understand the terrain.</w:t>
      </w:r>
      <w:r>
        <w:t xml:space="preserve"> </w:t>
      </w:r>
      <w:r>
        <w:t xml:space="preserve">Uganda Kampala</w:t>
      </w:r>
      <w:r>
        <w:t xml:space="preserve"> </w:t>
      </w:r>
      <w:r>
        <w:t xml:space="preserve">is a city of contrasts. It features modern high-rise business districts alongside bustling traditional markets like Owino and Nakasero. The consumer base is young, increasingly digital, yet heavily influenced by community and word-of-mouth marketing. For a</w:t>
      </w:r>
      <w:r>
        <w:t xml:space="preserve"> </w:t>
      </w:r>
      <w:r>
        <w:t xml:space="preserve">Sales Executive</w:t>
      </w:r>
      <w:r>
        <w:t xml:space="preserve">, this means that one-size-fits-all strategies fail in</w:t>
      </w:r>
      <w:r>
        <w:t xml:space="preserve"> </w:t>
      </w:r>
      <w:r>
        <w:t xml:space="preserve">Uganda Kampala</w:t>
      </w:r>
      <w:r>
        <w:t xml:space="preserve">. You must segment your approach: B2B clients in the Upper Hill or Kololo districts require formal, data-driven presentations, while SMEs in industrial areas may value flexibility and immediate after-sales support. Recognizing these nuances is the first step for any effective</w:t>
      </w:r>
      <w:r>
        <w:t xml:space="preserve"> </w:t>
      </w:r>
      <w:r>
        <w:t xml:space="preserve">Sales Executive</w:t>
      </w:r>
      <w:r>
        <w:t xml:space="preserve">.</w:t>
      </w:r>
    </w:p>
    <w:bookmarkEnd w:id="22"/>
    <w:bookmarkStart w:id="23" w:name="X69c0110aa217f2d9feb4f19b654470a6cbee8da"/>
    <w:p>
      <w:pPr>
        <w:pStyle w:val="Heading2"/>
      </w:pPr>
      <w:r>
        <w:t xml:space="preserve">Slide 4: The Power of Networking and Relationship Management</w:t>
      </w:r>
    </w:p>
    <w:p>
      <w:pPr>
        <w:pStyle w:val="FirstParagraph"/>
      </w:pPr>
      <w:r>
        <w:t xml:space="preserve">In the context of</w:t>
      </w:r>
    </w:p>
    <w:p>
      <w:pPr>
        <w:pStyle w:val="BodyText"/>
      </w:pPr>
      <w:r>
        <w:rPr>
          <w:bCs/>
          <w:b/>
        </w:rPr>
        <w:t xml:space="preserve">Uganda Kampala</w:t>
      </w:r>
      <w:r>
        <w:t xml:space="preserve">,"Who you know" often translates directly to "What you sell." For a</w:t>
      </w:r>
      <w:r>
        <w:t xml:space="preserve"> </w:t>
      </w:r>
      <w:r>
        <w:t xml:space="preserve">Sales Executive</w:t>
      </w:r>
      <w:r>
        <w:t xml:space="preserve">, networking is not optional; it is a core operational function. Business in Uganda is conducted through trust. Therefore, the role of the</w:t>
      </w:r>
      <w:r>
        <w:t xml:space="preserve"> </w:t>
      </w:r>
      <w:r>
        <w:t xml:space="preserve">Sales Executive</w:t>
      </w:r>
      <w:r>
        <w:t xml:space="preserve"> </w:t>
      </w:r>
      <w:r>
        <w:t xml:space="preserve">involves extensive face-to-face engagement, attending local industry forums, and maintaining consistent communication with clients. Unlike in highly digitized Western markets where email might suffice initially, a</w:t>
      </w:r>
      <w:r>
        <w:t xml:space="preserve"> </w:t>
      </w:r>
      <w:r>
        <w:t xml:space="preserve">Sales Executive</w:t>
      </w:r>
      <w:r>
        <w:t xml:space="preserve"> </w:t>
      </w:r>
      <w:r>
        <w:t xml:space="preserve">in</w:t>
      </w:r>
    </w:p>
    <w:p>
      <w:pPr>
        <w:pStyle w:val="BodyText"/>
      </w:pPr>
      <w:r>
        <w:t xml:space="preserve">Uganda Kampala</w:t>
      </w:r>
    </w:p>
    <w:p>
      <w:pPr>
        <w:pStyle w:val="BodyText"/>
      </w:pPr>
      <w:r>
        <w:t xml:space="preserve">must prioritize physical presence and personal interaction to build credibility. This human-centric approach is the hallmark of successful sales strategies in this region.</w:t>
      </w:r>
    </w:p>
    <w:bookmarkEnd w:id="23"/>
    <w:bookmarkStart w:id="24" w:name="X5ef94d9a29557f54470b2a6215487245f85a918"/>
    <w:p>
      <w:pPr>
        <w:pStyle w:val="Heading2"/>
      </w:pPr>
      <w:r>
        <w:t xml:space="preserve">Slide 5: Digital Transformation and CRM Adoption</w:t>
      </w:r>
    </w:p>
    <w:p>
      <w:pPr>
        <w:pStyle w:val="FirstParagraph"/>
      </w:pPr>
      <w:r>
        <w:t xml:space="preserve">While relationships are key, efficiency is paramount. The modern</w:t>
      </w:r>
    </w:p>
    <w:p>
      <w:pPr>
        <w:pStyle w:val="BodyText"/>
      </w:pPr>
      <w:r>
        <w:rPr>
          <w:bCs/>
          <w:b/>
        </w:rPr>
        <w:t xml:space="preserve">Sales Executive</w:t>
      </w:r>
    </w:p>
    <w:p>
      <w:pPr>
        <w:pStyle w:val="BodyText"/>
      </w:pPr>
      <w:r>
        <w:t xml:space="preserve">in</w:t>
      </w:r>
      <w:r>
        <w:t xml:space="preserve"> </w:t>
      </w:r>
      <w:r>
        <w:t xml:space="preserve">Uganda Kampala</w:t>
      </w:r>
    </w:p>
    <w:p>
      <w:pPr>
        <w:pStyle w:val="BodyText"/>
      </w:pPr>
      <w:r>
        <w:t xml:space="preserve">must embrace technology. Customer Relationship Management (CRM) tools are no longer luxuries but necessities for tracking leads, managing pipelines, and analyzing sales data. For a</w:t>
      </w:r>
      <w:r>
        <w:t xml:space="preserve"> </w:t>
      </w:r>
      <w:r>
        <w:t xml:space="preserve">Sales Executive</w:t>
      </w:r>
      <w:r>
        <w:t xml:space="preserve">, adopting digital tools allows for better time management and personalized follow-ups in the fast-paced environment of</w:t>
      </w:r>
      <w:r>
        <w:t xml:space="preserve"> </w:t>
      </w:r>
      <w:r>
        <w:t xml:space="preserve">Uganda Kampala</w:t>
      </w:r>
      <w:r>
        <w:t xml:space="preserve">. Furthermore, leveraging social media platforms like LinkedIn and WhatsApp Business can significantly enhance outreach efforts. A tech-savvy</w:t>
      </w:r>
    </w:p>
    <w:p>
      <w:pPr>
        <w:pStyle w:val="BodyText"/>
      </w:pPr>
      <w:r>
        <w:t xml:space="preserve">Sales Executive</w:t>
      </w:r>
    </w:p>
    <w:p>
      <w:pPr>
        <w:pStyle w:val="BodyText"/>
      </w:pPr>
      <w:r>
        <w:t xml:space="preserve">stands out as a reliable partner who respects the client's time while delivering value.</w:t>
      </w:r>
    </w:p>
    <w:bookmarkEnd w:id="24"/>
    <w:bookmarkStart w:id="25" w:name="Xd841f674693ddea21ee89ab96809e56c6e9f3b1"/>
    <w:p>
      <w:pPr>
        <w:pStyle w:val="Heading2"/>
      </w:pPr>
      <w:r>
        <w:t xml:space="preserve">Slide 6: Navigating Payment Cycles and Financial Acumen</w:t>
      </w:r>
    </w:p>
    <w:p>
      <w:pPr>
        <w:pStyle w:val="FirstParagraph"/>
      </w:pPr>
      <w:r>
        <w:t xml:space="preserve">A critical challenge for any</w:t>
      </w:r>
    </w:p>
    <w:p>
      <w:pPr>
        <w:pStyle w:val="BodyText"/>
      </w:pPr>
      <w:r>
        <w:rPr>
          <w:bCs/>
          <w:b/>
        </w:rPr>
        <w:t xml:space="preserve">Sales Executive</w:t>
      </w:r>
    </w:p>
    <w:p>
      <w:pPr>
        <w:pStyle w:val="BodyText"/>
      </w:pPr>
      <w:r>
        <w:t xml:space="preserve">working in</w:t>
      </w:r>
      <w:r>
        <w:t xml:space="preserve"> </w:t>
      </w:r>
      <w:r>
        <w:t xml:space="preserve">Uganda Kampala</w:t>
      </w:r>
    </w:p>
    <w:p>
      <w:pPr>
        <w:pStyle w:val="BodyText"/>
      </w:pPr>
      <w:r>
        <w:t xml:space="preserve">is managing cash flow and payment cycles. The market can experience delays in payments due to various economic factors. Therefore, a competent</w:t>
      </w:r>
      <w:r>
        <w:t xml:space="preserve"> </w:t>
      </w:r>
      <w:r>
        <w:t xml:space="preserve">Sales Executive</w:t>
      </w:r>
      <w:r>
        <w:t xml:space="preserve"> </w:t>
      </w:r>
      <w:r>
        <w:t xml:space="preserve">must have basic financial literacy. This includes understanding credit terms, assessing client solvency before closing deals, and negotiating favorable payment structures that protect both the company's interests and the client's liquidity. In</w:t>
      </w:r>
    </w:p>
    <w:p>
      <w:pPr>
        <w:pStyle w:val="BodyText"/>
      </w:pPr>
      <w:r>
        <w:t xml:space="preserve">Uganda Kampala,</w:t>
      </w:r>
    </w:p>
    <w:p>
      <w:pPr>
        <w:pStyle w:val="BodyText"/>
      </w:pPr>
      <w:r>
        <w:rPr>
          <w:bCs/>
          <w:b/>
        </w:rPr>
        <w:t xml:space="preserve">, a</w:t>
      </w:r>
      <w:r>
        <w:rPr>
          <w:bCs/>
          <w:b/>
        </w:rPr>
        <w:t xml:space="preserve"> </w:t>
      </w:r>
      <w:r>
        <w:rPr>
          <w:bCs/>
          <w:b/>
        </w:rPr>
        <w:t xml:space="preserve">Sales Executive</w:t>
      </w:r>
      <w:r>
        <w:rPr>
          <w:bCs/>
          <w:b/>
        </w:rPr>
        <w:t xml:space="preserve"> </w:t>
      </w:r>
      <w:r>
        <w:rPr>
          <w:bCs/>
          <w:b/>
        </w:rPr>
        <w:t xml:space="preserve">who understands financial risk mitigation adds immense value to their organization, ensuring sustainable growth rather than just short-term volume.</w:t>
      </w:r>
    </w:p>
    <w:bookmarkEnd w:id="25"/>
    <w:bookmarkStart w:id="26" w:name="Xda702cbc0dd082a7dd344186f18d08f4df6d58e"/>
    <w:p>
      <w:pPr>
        <w:pStyle w:val="Heading2"/>
      </w:pPr>
      <w:r>
        <w:t xml:space="preserve">Slide 7: Cultural Intelligence and Local Adaptation</w:t>
      </w:r>
    </w:p>
    <w:p>
      <w:pPr>
        <w:pStyle w:val="FirstParagraph"/>
      </w:pPr>
      <w:r>
        <w:t xml:space="preserve">Cultural sensitivity is a superpower for the</w:t>
      </w:r>
    </w:p>
    <w:p>
      <w:pPr>
        <w:pStyle w:val="BodyText"/>
      </w:pPr>
      <w:r>
        <w:rPr>
          <w:bCs/>
          <w:b/>
        </w:rPr>
        <w:t xml:space="preserve">Sales Executive</w:t>
      </w:r>
    </w:p>
    <w:p>
      <w:pPr>
        <w:pStyle w:val="BodyText"/>
      </w:pPr>
      <w:r>
        <w:t xml:space="preserve">.In</w:t>
      </w:r>
      <w:r>
        <w:t xml:space="preserve"> </w:t>
      </w:r>
      <w:r>
        <w:t xml:space="preserve">Uganda Kampala</w:t>
      </w:r>
      <w:r>
        <w:t xml:space="preserve">, business etiquette involves respect for hierarchy, punctuality (though often flexible), and appropriate greetings. A</w:t>
      </w:r>
      <w:r>
        <w:t xml:space="preserve"> </w:t>
      </w:r>
      <w:r>
        <w:t xml:space="preserve">Sales Executive</w:t>
      </w:r>
      <w:r>
        <w:t xml:space="preserve"> </w:t>
      </w:r>
      <w:r>
        <w:t xml:space="preserve">must navigate these cultural nuances with ease. Misunderstanding local customs can lead to lost deals, while mastering them can open doors that are otherwise closed. For instance, understanding the significance of regional holidays or local business hours in different parts of</w:t>
      </w:r>
    </w:p>
    <w:p>
      <w:pPr>
        <w:pStyle w:val="BodyText"/>
      </w:pPr>
      <w:r>
        <w:t xml:space="preserve">Uganda Kampala</w:t>
      </w:r>
    </w:p>
    <w:p>
      <w:pPr>
        <w:pStyle w:val="BodyText"/>
      </w:pPr>
      <w:r>
        <w:rPr>
          <w:bCs/>
          <w:b/>
        </w:rPr>
        <w:t xml:space="preserve">can demonstrate respect and professionalism. The effective</w:t>
      </w:r>
      <w:r>
        <w:rPr>
          <w:bCs/>
          <w:b/>
        </w:rPr>
        <w:t xml:space="preserve"> </w:t>
      </w:r>
      <w:r>
        <w:rPr>
          <w:bCs/>
          <w:b/>
        </w:rPr>
        <w:t xml:space="preserve">Sales Executive</w:t>
      </w:r>
      <w:r>
        <w:rPr>
          <w:bCs/>
          <w:b/>
        </w:rPr>
        <w:t xml:space="preserve"> </w:t>
      </w:r>
      <w:r>
        <w:rPr>
          <w:bCs/>
          <w:b/>
        </w:rPr>
        <w:t xml:space="preserve">adapts their communication style to match the cultural expectations of their diverse clientele.</w:t>
      </w:r>
    </w:p>
    <w:bookmarkEnd w:id="26"/>
    <w:bookmarkStart w:id="27" w:name="X2581cf8960344cfb89b50dc13cd25d04bde9ff2"/>
    <w:p>
      <w:pPr>
        <w:pStyle w:val="Heading2"/>
      </w:pPr>
      <w:r>
        <w:t xml:space="preserve">Slide 8: Resilience and Continuous Learning</w:t>
      </w:r>
    </w:p>
    <w:p>
      <w:pPr>
        <w:pStyle w:val="FirstParagraph"/>
      </w:pPr>
      <w:r>
        <w:t xml:space="preserve">The journey of a</w:t>
      </w:r>
    </w:p>
    <w:p>
      <w:pPr>
        <w:pStyle w:val="BodyText"/>
      </w:pPr>
      <w:r>
        <w:rPr>
          <w:bCs/>
          <w:b/>
        </w:rPr>
        <w:t xml:space="preserve">Sales Executive</w:t>
      </w:r>
    </w:p>
    <w:p>
      <w:pPr>
        <w:pStyle w:val="BodyText"/>
      </w:pPr>
      <w:r>
        <w:t xml:space="preserve">in</w:t>
      </w:r>
      <w:r>
        <w:t xml:space="preserve"> </w:t>
      </w:r>
      <w:r>
        <w:t xml:space="preserve">Uganda Kampala</w:t>
      </w:r>
    </w:p>
    <w:p>
      <w:pPr>
        <w:pStyle w:val="BodyText"/>
      </w:pPr>
      <w:r>
        <w:t xml:space="preserve">is fraught with rejection and challenges. Economic fluctuations, competitor actions, and client indecision are common. Resilience is therefore the defining trait of a top performer. A successful</w:t>
      </w:r>
    </w:p>
    <w:p>
      <w:pPr>
        <w:pStyle w:val="BodyText"/>
      </w:pPr>
      <w:r>
        <w:t xml:space="preserve">Sales Executive</w:t>
      </w:r>
    </w:p>
    <w:p>
      <w:pPr>
        <w:pStyle w:val="BodyText"/>
      </w:pPr>
      <w:r>
        <w:t xml:space="preserve">views every "no" as feedback for improvement rather than a failure. Furthermore, continuous learning is vital in</w:t>
      </w:r>
    </w:p>
    <w:p>
      <w:pPr>
        <w:pStyle w:val="BodyText"/>
      </w:pPr>
      <w:r>
        <w:t xml:space="preserve">Uganda Kampala,</w:t>
      </w:r>
    </w:p>
    <w:p>
      <w:pPr>
        <w:pStyle w:val="BodyText"/>
      </w:pPr>
      <w:r>
        <w:rPr>
          <w:bCs/>
          <w:b/>
        </w:rPr>
        <w:t xml:space="preserve">, where the market landscape shifts rapidly. Staying updated on industry trends, new technologies, and regulatory changes ensures that the</w:t>
      </w:r>
      <w:r>
        <w:rPr>
          <w:bCs/>
          <w:b/>
        </w:rPr>
        <w:t xml:space="preserve"> </w:t>
      </w:r>
      <w:r>
        <w:rPr>
          <w:bCs/>
          <w:b/>
        </w:rPr>
        <w:t xml:space="preserve">Sales Executive</w:t>
      </w:r>
      <w:r>
        <w:rPr>
          <w:bCs/>
          <w:b/>
        </w:rPr>
        <w:t xml:space="preserve"> </w:t>
      </w:r>
      <w:r>
        <w:rPr>
          <w:bCs/>
          <w:b/>
        </w:rPr>
        <w:t xml:space="preserve">remains relevant and authoritative.</w:t>
      </w:r>
    </w:p>
    <w:bookmarkEnd w:id="27"/>
    <w:bookmarkStart w:id="28" w:name="X7aca8f1b8c73f449345a900242807886420a955"/>
    <w:p>
      <w:pPr>
        <w:pStyle w:val="Heading2"/>
      </w:pPr>
      <w:r>
        <w:t xml:space="preserve">Slide 9: Conclusion: The Future of Sales in Uganda Kampala</w:t>
      </w:r>
    </w:p>
    <w:p>
      <w:pPr>
        <w:pStyle w:val="FirstParagraph"/>
      </w:pPr>
      <w:r>
        <w:t xml:space="preserve">In conclusion, the role of the</w:t>
      </w:r>
    </w:p>
    <w:p>
      <w:pPr>
        <w:pStyle w:val="BodyText"/>
      </w:pPr>
      <w:r>
        <w:rPr>
          <w:bCs/>
          <w:b/>
        </w:rPr>
        <w:t xml:space="preserve">Sales Executive</w:t>
      </w:r>
    </w:p>
    <w:p>
      <w:pPr>
        <w:pStyle w:val="BodyText"/>
      </w:pPr>
      <w:r>
        <w:t xml:space="preserve">in</w:t>
      </w:r>
      <w:r>
        <w:t xml:space="preserve"> </w:t>
      </w:r>
      <w:r>
        <w:t xml:space="preserve">Uganda Kampala</w:t>
      </w:r>
    </w:p>
    <w:p>
      <w:pPr>
        <w:pStyle w:val="BodyText"/>
      </w:pPr>
      <w:r>
        <w:t xml:space="preserve">is dynamic, challenging, and highly rewarding. It requires a unique blend of relational skills, digital proficiency, financial acumen, and cultural intelligence. As we have discussed throughout this seminar presentation slides document, success in</w:t>
      </w:r>
      <w:r>
        <w:t xml:space="preserve"> </w:t>
      </w:r>
      <w:r>
        <w:t xml:space="preserve">Uganda Kampala</w:t>
      </w:r>
    </w:p>
    <w:p>
      <w:pPr>
        <w:pStyle w:val="BodyText"/>
      </w:pPr>
      <w:r>
        <w:rPr>
          <w:bCs/>
          <w:b/>
        </w:rPr>
        <w:t xml:space="preserve">depends on the ability to build trust while leveraging modern tools. The future belongs to those who can adapt quickly and serve their clients genuinely.</w:t>
      </w:r>
    </w:p>
    <w:bookmarkEnd w:id="28"/>
    <w:bookmarkStart w:id="29" w:name="slide-10-call-to-action-and-qa"/>
    <w:p>
      <w:pPr>
        <w:pStyle w:val="Heading2"/>
      </w:pPr>
      <w:r>
        <w:t xml:space="preserve">Slide 10: Call to Action and Q&amp;A</w:t>
      </w:r>
    </w:p>
    <w:p>
      <w:pPr>
        <w:pStyle w:val="FirstParagraph"/>
      </w:pPr>
      <w:r>
        <w:t xml:space="preserve">We encourage all attendees, especially those aspiring to become a</w:t>
      </w:r>
    </w:p>
    <w:p>
      <w:pPr>
        <w:pStyle w:val="BodyText"/>
      </w:pPr>
      <w:r>
        <w:rPr>
          <w:bCs/>
          <w:b/>
        </w:rPr>
        <w:t xml:space="preserve">Sales Executive</w:t>
      </w:r>
    </w:p>
    <w:p>
      <w:pPr>
        <w:pStyle w:val="BodyText"/>
      </w:pPr>
      <w:r>
        <w:t xml:space="preserve">, to take immediate steps toward integrating these strategies. Start by auditing your current approach in</w:t>
      </w:r>
      <w:r>
        <w:t xml:space="preserve"> </w:t>
      </w:r>
      <w:r>
        <w:t xml:space="preserve">Uganda Kampala</w:t>
      </w:r>
      <w:r>
        <w:t xml:space="preserve">. Are you leveraging technology? Are you building genuine relationships? We invite you to ask questions and share your experiences. Let us work together to elevate the standard of sales excellence in</w:t>
      </w:r>
    </w:p>
    <w:p>
      <w:pPr>
        <w:pStyle w:val="BodyText"/>
      </w:pPr>
      <w:r>
        <w:t xml:space="preserve">Uganda Kampala. Thank you for your attention during this seminar presentation slides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Uganda Kampala</dc:title>
  <dc:creator/>
  <dc:language>en</dc:language>
  <cp:keywords/>
  <dcterms:created xsi:type="dcterms:W3CDTF">2026-07-29T18:02:23Z</dcterms:created>
  <dcterms:modified xsi:type="dcterms:W3CDTF">2026-07-29T18:02:23Z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