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Xa899476c58c6eaff8087bf324eadd91163276ae"/>
    <w:p>
      <w:pPr>
        <w:pStyle w:val="Heading1"/>
      </w:pPr>
      <w:r>
        <w:t xml:space="preserve">Seminar Presentation Slides: Strategic Sales Excellence</w:t>
      </w:r>
    </w:p>
    <w:bookmarkStart w:id="20" w:name="X99911908a1d922633a5a0054787d49207fc841e"/>
    <w:p>
      <w:pPr>
        <w:pStyle w:val="Heading2"/>
      </w:pPr>
      <w:r>
        <w:t xml:space="preserve">Focusing on the Sales Executive Role in United Kingdom Birmingham</w:t>
      </w:r>
    </w:p>
    <w:p>
      <w:pPr>
        <w:pStyle w:val="FirstParagraph"/>
      </w:pPr>
      <w:r>
        <w:rPr>
          <w:bCs/>
          <w:b/>
        </w:rPr>
        <w:t xml:space="preserve">Welcome and Introduction:</w:t>
      </w:r>
    </w:p>
    <w:p>
      <w:pPr>
        <w:pStyle w:val="BodyText"/>
      </w:pPr>
      <w:r>
        <w:t xml:space="preserve">We are gathered here today to delve into one of the most dynamic and critical roles within the modern corporate landscape. This seminar presentation is specifically tailored for professionals aiming to excel as a</w:t>
      </w:r>
      <w:r>
        <w:t xml:space="preserve"> </w:t>
      </w:r>
      <w:r>
        <w:rPr>
          <w:bCs/>
          <w:b/>
        </w:rPr>
        <w:t xml:space="preserve">Sales Executive</w:t>
      </w:r>
      <w:r>
        <w:t xml:space="preserve"> </w:t>
      </w:r>
      <w:r>
        <w:t xml:space="preserve">in one of Europe’s most vibrant economic hubs. We are focusing intensely on the unique market dynamics, cultural nuances, and strategic opportunities available within</w:t>
      </w:r>
      <w:r>
        <w:t xml:space="preserve"> </w:t>
      </w:r>
      <w:r>
        <w:rPr>
          <w:bCs/>
          <w:b/>
        </w:rPr>
        <w:t xml:space="preserve">United Kingdom Birmingham</w:t>
      </w:r>
      <w:r>
        <w:t xml:space="preserve">. As we navigate through these slides, you will gain comprehensive insights into how to position yourself effectively in this competitive region.</w:t>
      </w:r>
    </w:p>
    <w:p>
      <w:pPr>
        <w:pStyle w:val="BodyText"/>
      </w:pPr>
      <w:r>
        <w:t xml:space="preserve">Birmingham is not merely a city; it is the second-largest metropolitan area in the United Kingdom. For any aspiring or current Sales Executive, understanding the local ecosystem of</w:t>
      </w:r>
      <w:r>
        <w:t xml:space="preserve"> </w:t>
      </w:r>
      <w:r>
        <w:rPr>
          <w:bCs/>
          <w:b/>
        </w:rPr>
        <w:t xml:space="preserve">United Kingdom Birmingham</w:t>
      </w:r>
      <w:r>
        <w:t xml:space="preserve"> </w:t>
      </w:r>
      <w:r>
        <w:t xml:space="preserve">is paramount to success. The city acts as a crucial bridge between London’s financial dominance and the industrial heartlands of the Midlands. Today’s presentation will dissect what it truly takes to thrive as a Sales Executive in this specific geography, leveraging both traditional strengths and emerging digital trends.</w:t>
      </w:r>
    </w:p>
    <w:bookmarkEnd w:id="20"/>
    <w:bookmarkEnd w:id="21"/>
    <w:bookmarkStart w:id="23" w:name="the-birmingham-economic-landscape"/>
    <w:p>
      <w:pPr>
        <w:pStyle w:val="Heading1"/>
      </w:pPr>
      <w:r>
        <w:t xml:space="preserve">The Birmingham Economic Landscape</w:t>
      </w:r>
    </w:p>
    <w:bookmarkStart w:id="22" w:name="Xbaf8d7dafc770e54fbf1cf86bf08c5a6d026c3c"/>
    <w:p>
      <w:pPr>
        <w:pStyle w:val="Heading2"/>
      </w:pPr>
      <w:r>
        <w:t xml:space="preserve">Why United Kingdom Birmingham Matters for Sales Executives</w:t>
      </w:r>
    </w:p>
    <w:p>
      <w:pPr>
        <w:pStyle w:val="FirstParagraph"/>
      </w:pPr>
      <w:r>
        <w:rPr>
          <w:bCs/>
          <w:b/>
        </w:rPr>
        <w:t xml:space="preserve">The Hub of Opportunity:</w:t>
      </w:r>
    </w:p>
    <w:p>
      <w:pPr>
        <w:pStyle w:val="BodyText"/>
      </w:pPr>
      <w:r>
        <w:t xml:space="preserve">To understand the role of a Sales Executive in this context, we must first appreciate the macroeconomic environment of</w:t>
      </w:r>
      <w:r>
        <w:t xml:space="preserve"> </w:t>
      </w:r>
      <w:r>
        <w:rPr>
          <w:bCs/>
          <w:b/>
        </w:rPr>
        <w:t xml:space="preserve">United Kingdom Birmingham</w:t>
      </w:r>
      <w:r>
        <w:t xml:space="preserve">. The city has undergone a remarkable transformation over the last two decades. No longer just known for its industrial heritage, Birmingham is now a premier destination for technology, financial services, healthcare, and advanced manufacturing. For a Sales Executive in</w:t>
      </w:r>
      <w:r>
        <w:t xml:space="preserve"> </w:t>
      </w:r>
      <w:r>
        <w:rPr>
          <w:bCs/>
          <w:b/>
        </w:rPr>
        <w:t xml:space="preserve">United Kingdom Birmingham</w:t>
      </w:r>
      <w:r>
        <w:t xml:space="preserve">, this diversification means a broader spectrum of potential clients and sectors to target.</w:t>
      </w:r>
    </w:p>
    <w:p>
      <w:pPr>
        <w:pStyle w:val="BodyText"/>
      </w:pPr>
      <w:r>
        <w:rPr>
          <w:bCs/>
          <w:b/>
        </w:rPr>
        <w:t xml:space="preserve">The HS2 Effect:</w:t>
      </w:r>
    </w:p>
    <w:p>
      <w:pPr>
        <w:pStyle w:val="BodyText"/>
      </w:pPr>
      <w:r>
        <w:t xml:space="preserve">A significant driver currently impacting the sales landscape is the High Speed 2 (HS2) rail project. This infrastructure marvel is set to drastically reduce travel times between Birmingham and London, effectively integrating Birmingham into the greater South East economy while maintaining its distinct regional identity. For a Sales Executive in</w:t>
      </w:r>
      <w:r>
        <w:t xml:space="preserve"> </w:t>
      </w:r>
      <w:r>
        <w:rPr>
          <w:bCs/>
          <w:b/>
        </w:rPr>
        <w:t xml:space="preserve">United Kingdom Birmingham</w:t>
      </w:r>
      <w:r>
        <w:t xml:space="preserve">, this means expanded reach. You can now service clients in London more efficiently while benefiting from lower operational costs based out of the West Midlands.</w:t>
      </w:r>
    </w:p>
    <w:p>
      <w:pPr>
        <w:pStyle w:val="BodyText"/>
      </w:pPr>
      <w:r>
        <w:rPr>
          <w:bCs/>
          <w:b/>
        </w:rPr>
        <w:t xml:space="preserve">Key Industries:</w:t>
      </w:r>
    </w:p>
    <w:p>
      <w:pPr>
        <w:numPr>
          <w:ilvl w:val="0"/>
          <w:numId w:val="1001"/>
        </w:numPr>
        <w:pStyle w:val="Compact"/>
      </w:pPr>
      <w:r>
        <w:t xml:space="preserve">Professional Services:</w:t>
      </w:r>
      <w:r>
        <w:t xml:space="preserve"> </w:t>
      </w:r>
      <w:r>
        <w:t xml:space="preserve">With a growing number of legal and consulting firms setting up regional headquarters in Birmingham, there is a high demand for B2B sales expertise.</w:t>
      </w:r>
    </w:p>
    <w:p>
      <w:pPr>
        <w:numPr>
          <w:ilvl w:val="0"/>
          <w:numId w:val="1001"/>
        </w:numPr>
        <w:pStyle w:val="Compact"/>
      </w:pPr>
      <w:r>
        <w:t xml:space="preserve">Technology and Innovation:</w:t>
      </w:r>
      <w:r>
        <w:t xml:space="preserve"> </w:t>
      </w:r>
      <w:r>
        <w:t xml:space="preserve">Birmingham has established itself as a tech hub, particularly in fintech and software development. Sales Executives here need to be technically proficient.</w:t>
      </w:r>
    </w:p>
    <w:p>
      <w:pPr>
        <w:numPr>
          <w:ilvl w:val="0"/>
          <w:numId w:val="1001"/>
        </w:numPr>
        <w:pStyle w:val="Compact"/>
      </w:pPr>
      <w:r>
        <w:t xml:space="preserve">Retail and Hospitality:</w:t>
      </w:r>
      <w:r>
        <w:t xml:space="preserve"> </w:t>
      </w:r>
      <w:r>
        <w:t xml:space="preserve">As the shopping capital of the UK outside London, retail sales roles are abundant but highly competitive.</w:t>
      </w:r>
    </w:p>
    <w:bookmarkEnd w:id="22"/>
    <w:bookmarkEnd w:id="23"/>
    <w:bookmarkStart w:id="25" w:name="the-modern-sales-executive-profile"/>
    <w:p>
      <w:pPr>
        <w:pStyle w:val="Heading1"/>
      </w:pPr>
      <w:r>
        <w:t xml:space="preserve">The Modern Sales Executive Profile</w:t>
      </w:r>
    </w:p>
    <w:bookmarkStart w:id="24" w:name="X71706a5cd8f74cc7e016e889d700fa7535a79f0"/>
    <w:p>
      <w:pPr>
        <w:pStyle w:val="Heading2"/>
      </w:pPr>
      <w:r>
        <w:t xml:space="preserve">Skills and Competencies Required in United Kingdom Birmingham</w:t>
      </w:r>
    </w:p>
    <w:p>
      <w:pPr>
        <w:pStyle w:val="FirstParagraph"/>
      </w:pPr>
      <w:r>
        <w:rPr>
          <w:bCs/>
          <w:b/>
        </w:rPr>
        <w:t xml:space="preserve">Beyond the Pitch:</w:t>
      </w:r>
    </w:p>
    <w:p>
      <w:pPr>
        <w:pStyle w:val="BodyText"/>
      </w:pPr>
      <w:r>
        <w:t xml:space="preserve">The traditional image of a Sales Executive is changing. In the bustling markets of</w:t>
      </w:r>
      <w:r>
        <w:t xml:space="preserve"> </w:t>
      </w:r>
      <w:r>
        <w:rPr>
          <w:bCs/>
          <w:b/>
        </w:rPr>
        <w:t xml:space="preserve">United Kingdom Birmingham</w:t>
      </w:r>
      <w:r>
        <w:t xml:space="preserve">, clients are more informed, skeptical, and demanding than ever before. The role now requires a consultative approach rather than a transactional one. A successful Sales Executive must act as an advisor, understanding the client’s pain points deeply before offering solutions.</w:t>
      </w:r>
    </w:p>
    <w:p>
      <w:pPr>
        <w:pStyle w:val="BodyText"/>
      </w:pPr>
      <w:r>
        <w:rPr>
          <w:bCs/>
          <w:b/>
        </w:rPr>
        <w:t xml:space="preserve">Digital Fluency:</w:t>
      </w:r>
    </w:p>
    <w:p>
      <w:pPr>
        <w:pStyle w:val="BodyText"/>
      </w:pPr>
      <w:r>
        <w:t xml:space="preserve">In the context of a Seminar Presentation Slides document focused on this region, we must emphasize digital literacy. Sales Executives in</w:t>
      </w:r>
      <w:r>
        <w:t xml:space="preserve"> </w:t>
      </w:r>
      <w:r>
        <w:rPr>
          <w:bCs/>
          <w:b/>
        </w:rPr>
        <w:t xml:space="preserve">United Kingdom Birmingham</w:t>
      </w:r>
      <w:r>
        <w:t xml:space="preserve"> </w:t>
      </w:r>
      <w:r>
        <w:t xml:space="preserve">are expected to master Customer Relationship Management (CRM) systems, utilize data analytics for lead generation, and engage with clients via social selling platforms like LinkedIn. The ability to blend face-to-face relationship building—a staple of British business culture—with digital efficiency is the hallmark of a top-performing Sales Executive.</w:t>
      </w:r>
    </w:p>
    <w:p>
      <w:pPr>
        <w:pStyle w:val="BodyText"/>
      </w:pPr>
      <w:r>
        <w:rPr>
          <w:bCs/>
          <w:b/>
        </w:rPr>
        <w:t xml:space="preserve">Negotiation and Cultural Intelligence:</w:t>
      </w:r>
    </w:p>
    <w:p>
      <w:pPr>
        <w:pStyle w:val="BodyText"/>
      </w:pPr>
      <w:r>
        <w:t xml:space="preserve">Birmingham is one of the most diverse cities in the world. A Sales Executive operating here must possess high cultural intelligence (CQ). Understanding diverse communication styles, business etiquettes, and negotiation tactics from various global cultures is essential. Whether negotiating with a local manufacturing firm in Digbeth or a multinational corporation in the Jewellery Quarter, adaptability is key.</w:t>
      </w:r>
    </w:p>
    <w:bookmarkEnd w:id="24"/>
    <w:bookmarkEnd w:id="25"/>
    <w:bookmarkStart w:id="27" w:name="Xb904df572dd8e7a2b3215522fcc7b724b6d93f0"/>
    <w:p>
      <w:pPr>
        <w:pStyle w:val="Heading1"/>
      </w:pPr>
      <w:r>
        <w:t xml:space="preserve">Strategic Approaches to Market Penetration</w:t>
      </w:r>
    </w:p>
    <w:bookmarkStart w:id="26" w:name="X695834d24420b9e55c74e861c470ba4924b0097"/>
    <w:p>
      <w:pPr>
        <w:pStyle w:val="Heading2"/>
      </w:pPr>
      <w:r>
        <w:t xml:space="preserve">Tactics for Sales Executives in United Kingdom Birmingham</w:t>
      </w:r>
    </w:p>
    <w:p>
      <w:pPr>
        <w:pStyle w:val="FirstParagraph"/>
      </w:pPr>
      <w:r>
        <w:rPr>
          <w:bCs/>
          <w:b/>
        </w:rPr>
        <w:t xml:space="preserve">Leveraging Local Networks:</w:t>
      </w:r>
    </w:p>
    <w:p>
      <w:pPr>
        <w:pStyle w:val="BodyText"/>
      </w:pPr>
      <w:r>
        <w:t xml:space="preserve">In the UK, business is often built on relationships and referrals. For a Sales Executive in</w:t>
      </w:r>
      <w:r>
        <w:t xml:space="preserve"> </w:t>
      </w:r>
      <w:r>
        <w:rPr>
          <w:bCs/>
          <w:b/>
        </w:rPr>
        <w:t xml:space="preserve">United Kingdom Birmingham</w:t>
      </w:r>
      <w:r>
        <w:t xml:space="preserve">, networking is not optional; it is a strategic imperative. Engaging with local chambers of commerce, attending events at the National Exhibition Centre (NEC), and participating in industry meetups can yield high-quality leads. The sense of community in Birmingham’s business districts is strong, and being an active participant enhances your credibility as a Sales Executive.</w:t>
      </w:r>
    </w:p>
    <w:p>
      <w:pPr>
        <w:pStyle w:val="BodyText"/>
      </w:pPr>
      <w:r>
        <w:rPr>
          <w:bCs/>
          <w:b/>
        </w:rPr>
        <w:t xml:space="preserve">Targeting the SME Sector:</w:t>
      </w:r>
    </w:p>
    <w:p>
      <w:pPr>
        <w:pStyle w:val="BodyText"/>
      </w:pPr>
      <w:r>
        <w:t xml:space="preserve">A significant portion of Birmingham’s economy is driven by Small and Medium-sized Enterprises (SMEs). While larger corporations have dedicated procurement teams, SMEs often rely on direct sales conversations. A Sales Executive must tailor their pitch to address the specific concerns of smaller businesses, such as cash flow management, efficiency improvements, and cost reduction. Demonstrating clear ROI (Return on Investment) is particularly crucial when selling to this segment in</w:t>
      </w:r>
      <w:r>
        <w:t xml:space="preserve"> </w:t>
      </w:r>
      <w:r>
        <w:rPr>
          <w:bCs/>
          <w:b/>
        </w:rPr>
        <w:t xml:space="preserve">United Kingdom Birmingham</w:t>
      </w:r>
      <w:r>
        <w:t xml:space="preserve">.</w:t>
      </w:r>
    </w:p>
    <w:p>
      <w:pPr>
        <w:pStyle w:val="BodyText"/>
      </w:pPr>
      <w:r>
        <w:rPr>
          <w:bCs/>
          <w:b/>
        </w:rPr>
        <w:t xml:space="preserve">The Hybrid Sales Model:</w:t>
      </w:r>
    </w:p>
    <w:p>
      <w:pPr>
        <w:pStyle w:val="BodyText"/>
      </w:pPr>
      <w:r>
        <w:t xml:space="preserve">The post-pandemic world has normalized hybrid working models. Sales Executives in</w:t>
      </w:r>
      <w:r>
        <w:t xml:space="preserve"> </w:t>
      </w:r>
      <w:r>
        <w:rPr>
          <w:bCs/>
          <w:b/>
        </w:rPr>
        <w:t xml:space="preserve">United Kingdom Birmingham</w:t>
      </w:r>
      <w:r>
        <w:t xml:space="preserve"> </w:t>
      </w:r>
      <w:r>
        <w:t xml:space="preserve">must be adept at managing both virtual and physical sales cycles. This includes hosting compelling webinars, conducting effective video conferences, and yet still prioritizing in-person meetings when high-stakes decisions are being made. The balance between digital convenience and personal connection is the defining challenge for modern Sales Executives.</w:t>
      </w:r>
    </w:p>
    <w:bookmarkEnd w:id="26"/>
    <w:bookmarkEnd w:id="27"/>
    <w:bookmarkStart w:id="29" w:name="challenges-and-mitigation-strategies"/>
    <w:p>
      <w:pPr>
        <w:pStyle w:val="Heading1"/>
      </w:pPr>
      <w:r>
        <w:t xml:space="preserve">Challenges and Mitigation Strategies</w:t>
      </w:r>
    </w:p>
    <w:bookmarkStart w:id="28" w:name="X9176298f0121f1aaadfeb132a18e329e9a510c5"/>
    <w:p>
      <w:pPr>
        <w:pStyle w:val="Heading2"/>
      </w:pPr>
      <w:r>
        <w:t xml:space="preserve">Navigating Obstacles as a Sales Executive in United Kingdom Birmingham</w:t>
      </w:r>
    </w:p>
    <w:p>
      <w:pPr>
        <w:pStyle w:val="FirstParagraph"/>
      </w:pPr>
      <w:r>
        <w:rPr>
          <w:bCs/>
          <w:b/>
        </w:rPr>
        <w:t xml:space="preserve">Economic Uncertainty:</w:t>
      </w:r>
    </w:p>
    <w:bookmarkEnd w:id="28"/>
    <w:bookmarkEnd w:id="29"/>
    <w:bookmarkStart w:id="31" w:name="conclusion-and-future-outlook"/>
    <w:p>
      <w:pPr>
        <w:pStyle w:val="Heading1"/>
      </w:pPr>
      <w:r>
        <w:t xml:space="preserve">Conclusion and Future Outlook</w:t>
      </w:r>
    </w:p>
    <w:bookmarkStart w:id="30" w:name="the-path-forward-for-sales-executives"/>
    <w:p>
      <w:pPr>
        <w:pStyle w:val="Heading2"/>
      </w:pPr>
      <w:r>
        <w:t xml:space="preserve">The Path Forward for Sales Executives</w:t>
      </w:r>
    </w:p>
    <w:p>
      <w:pPr>
        <w:pStyle w:val="FirstParagraph"/>
      </w:pPr>
      <w:r>
        <w:rPr>
          <w:bCs/>
          <w:b/>
        </w:rPr>
        <w:t xml:space="preserve">A Call to Action:</w:t>
      </w:r>
    </w:p>
    <w:p>
      <w:pPr>
        <w:pStyle w:val="BodyText"/>
      </w:pPr>
      <w:r>
        <w:t xml:space="preserve">In conclusion, the role of a Sales Executive in the United Kingdom Birmingham region is fraught with both challenge and immense opportunity. The city’s economic vitality, coupled with its strategic geographic position within the UK, provides a fertile ground for sales professionals who are willing to adapt and innovate. As we have discussed in these Seminar Presentation Slides, success requires more than just persuasive language; it demands digital competence, cultural sensitivity, and a deep understanding of the local business landscape.</w:t>
      </w:r>
    </w:p>
    <w:p>
      <w:pPr>
        <w:pStyle w:val="BodyText"/>
      </w:pPr>
      <w:r>
        <w:rPr>
          <w:bCs/>
          <w:b/>
        </w:rPr>
        <w:t xml:space="preserve">Final Thoughts on United Kingdom Birmingham:</w:t>
      </w:r>
    </w:p>
    <w:p>
      <w:pPr>
        <w:pStyle w:val="BodyText"/>
      </w:pPr>
      <w:r>
        <w:t xml:space="preserve">We urge all attendees to view Birmingham not just as a city to be sold in, but as a partner in your career growth. By aligning your sales strategies with the specific needs and trends of United Kingdom Birmingham, you can carve out a distinct competitive advantage. The future of sales here is bright for those who are prepared to embrace change and continuously refine their skills.</w:t>
      </w:r>
    </w:p>
    <w:p>
      <w:pPr>
        <w:pStyle w:val="BodyText"/>
      </w:pPr>
      <w:r>
        <w:rPr>
          <w:bCs/>
          <w:b/>
        </w:rPr>
        <w:t xml:space="preserve">Thank You:</w:t>
      </w:r>
    </w:p>
    <w:p>
      <w:pPr>
        <w:pStyle w:val="BodyText"/>
      </w:pPr>
      <w:r>
        <w:t xml:space="preserve">We appreciate your attention to this comprehensive overview of the Sales Executive profession within the vibrant context of United Kingdom Birmingham. We hope these insights serve as a valuable roadmap for your professional journey in this exciting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 in United Kingdom Birmingham</dc:title>
  <dc:creator/>
  <dc:language>en</dc:language>
  <cp:keywords/>
  <dcterms:created xsi:type="dcterms:W3CDTF">2026-07-29T17:36:10Z</dcterms:created>
  <dcterms:modified xsi:type="dcterms:W3CDTF">2026-07-29T17:36:10Z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