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for</w:t>
      </w:r>
      <w:r>
        <w:t xml:space="preserve"> </w:t>
      </w:r>
      <w:r>
        <w:t xml:space="preserve">United</w:t>
      </w:r>
      <w:r>
        <w:t xml:space="preserve"> </w:t>
      </w:r>
      <w:r>
        <w:t xml:space="preserve">States</w:t>
      </w:r>
      <w:r>
        <w:t xml:space="preserve"> </w:t>
      </w:r>
      <w:r>
        <w:t xml:space="preserve">Houston</w:t>
      </w:r>
    </w:p>
    <w:bookmarkStart w:id="21" w:name="slide-1"/>
    <w:bookmarkStart w:id="20" w:name="Xba81b4cf13e7832a50693da89f0fec8bf53c9ea"/>
    <w:p>
      <w:pPr>
        <w:pStyle w:val="Heading1"/>
      </w:pPr>
      <w:r>
        <w:t xml:space="preserve">Seminar Presentation Slides: Mastering Sales in the United States Houston Market</w:t>
      </w:r>
    </w:p>
    <w:p>
      <w:pPr>
        <w:pStyle w:val="FirstParagraph"/>
      </w:pPr>
      <w:r>
        <w:rPr>
          <w:bCs/>
          <w:b/>
        </w:rPr>
        <w:t xml:space="preserve">Presentation Overview:</w:t>
      </w:r>
    </w:p>
    <w:p>
      <w:pPr>
        <w:pStyle w:val="BodyText"/>
      </w:pPr>
      <w:r>
        <w:t xml:space="preserve">Welcome to this comprehensive Seminar Presentation Slides document designed specifically for aspiring and veteran Sales Executives targeting the dynamic and robust economic landscape of United States Houston. This seminar aims to dissect the unique challenges, opportunities, and strategic imperatives required for success in one of America’s most vital energy hubs. As we navigate through these slides, we will explore how a modern Sales Executive can leverage local industry strengths while adapting to shifting national trends.</w:t>
      </w:r>
    </w:p>
    <w:bookmarkEnd w:id="20"/>
    <w:bookmarkEnd w:id="21"/>
    <w:bookmarkStart w:id="25" w:name="slide-2"/>
    <w:bookmarkStart w:id="24" w:name="Xa0d3f26bda36cdc01f101559b4414d1b3b6260f"/>
    <w:p>
      <w:pPr>
        <w:pStyle w:val="Heading2"/>
      </w:pPr>
      <w:r>
        <w:t xml:space="preserve">The United States Houston Economic Ecosystem</w:t>
      </w:r>
    </w:p>
    <w:p>
      <w:pPr>
        <w:pStyle w:val="FirstParagraph"/>
      </w:pPr>
      <w:r>
        <w:rPr>
          <w:bCs/>
          <w:b/>
        </w:rPr>
        <w:t xml:space="preserve">Purpose:</w:t>
      </w:r>
    </w:p>
    <w:p>
      <w:pPr>
        <w:pStyle w:val="BodyText"/>
      </w:pPr>
      <w:r>
        <w:t xml:space="preserve">To establish a foundational understanding of why United States Houston represents a premier territory for high-stakes sales.</w:t>
      </w:r>
    </w:p>
    <w:bookmarkStart w:id="22" w:name="houston-the-energy-capital-and-beyond"/>
    <w:p>
      <w:pPr>
        <w:pStyle w:val="Heading3"/>
      </w:pPr>
      <w:r>
        <w:t xml:space="preserve">Houston: The Energy Capital and Beyond</w:t>
      </w:r>
    </w:p>
    <w:p>
      <w:pPr>
        <w:pStyle w:val="FirstParagraph"/>
      </w:pPr>
      <w:r>
        <w:rPr>
          <w:bCs/>
          <w:b/>
        </w:rPr>
        <w:t xml:space="preserve">Diverse Industrial Base:</w:t>
      </w:r>
    </w:p>
    <w:p>
      <w:pPr>
        <w:pStyle w:val="BodyText"/>
      </w:pPr>
      <w:r>
        <w:t xml:space="preserve">Sales Executives in this region must understand that while oil and gas remain central, Houston’s economy has diversified significantly into healthcare (Texas Medical Center), aerospace (NASA), and technology.</w:t>
      </w:r>
    </w:p>
    <w:p>
      <w:pPr>
        <w:pStyle w:val="BodyText"/>
      </w:pPr>
      <w:r>
        <w:rPr>
          <w:bCs/>
          <w:b/>
        </w:rPr>
        <w:t xml:space="preserve">Key Market Segments:</w:t>
      </w:r>
    </w:p>
    <w:p>
      <w:pPr>
        <w:pStyle w:val="BodyText"/>
      </w:pPr>
      <w:r>
        <w:rPr>
          <w:iCs/>
          <w:i/>
        </w:rPr>
        <w:t xml:space="preserve">EnerTech Services:</w:t>
      </w:r>
    </w:p>
    <w:p>
      <w:pPr>
        <w:pStyle w:val="FirstParagraph"/>
      </w:pPr>
      <w:r>
        <w:rPr>
          <w:iCs/>
          <w:i/>
        </w:rPr>
        <w:t xml:space="preserve">Mega Medical Center:</w:t>
      </w:r>
    </w:p>
    <w:bookmarkEnd w:id="22"/>
    <w:bookmarkStart w:id="23" w:name="the-demographic-advantage"/>
    <w:p>
      <w:pPr>
        <w:pStyle w:val="Heading3"/>
      </w:pPr>
      <w:r>
        <w:t xml:space="preserve">The Demographic Advantage</w:t>
      </w:r>
    </w:p>
    <w:p>
      <w:pPr>
        <w:pStyle w:val="FirstParagraph"/>
      </w:pPr>
      <w:r>
        <w:rPr>
          <w:bCs/>
          <w:b/>
        </w:rPr>
        <w:t xml:space="preserve">Purpose:</w:t>
      </w:r>
    </w:p>
    <w:p>
      <w:pPr>
        <w:pStyle w:val="BodyText"/>
      </w:pPr>
      <w:r>
        <w:t xml:space="preserve">Houston boasts one of the fastest-growing populations in the United States. This demographic growth fuels demand for everything from commercial real estate to consumer goods. For a Sales Executive, this translates to a constantly expanding addressable market that is less saturated than cities like New York or Los Angeles.</w:t>
      </w:r>
    </w:p>
    <w:bookmarkEnd w:id="23"/>
    <w:bookmarkEnd w:id="24"/>
    <w:bookmarkEnd w:id="25"/>
    <w:bookmarkStart w:id="28" w:name="slide-3"/>
    <w:bookmarkStart w:id="27" w:name="X8149c0d2f601dc7ef3526114f855bd904b0c516"/>
    <w:p>
      <w:pPr>
        <w:pStyle w:val="Heading2"/>
      </w:pPr>
      <w:r>
        <w:t xml:space="preserve">The Role of the Modern Sales Executive in United States Houston</w:t>
      </w:r>
    </w:p>
    <w:bookmarkStart w:id="26" w:name="redefining-the-sales-executive-profile"/>
    <w:p>
      <w:pPr>
        <w:pStyle w:val="Heading3"/>
      </w:pPr>
      <w:r>
        <w:t xml:space="preserve">Redefining the Sales Executive Profile</w:t>
      </w:r>
    </w:p>
    <w:p>
      <w:pPr>
        <w:pStyle w:val="FirstParagraph"/>
      </w:pPr>
      <w:r>
        <w:rPr>
          <w:bCs/>
          <w:b/>
        </w:rPr>
        <w:t xml:space="preserve">Purpose:</w:t>
      </w:r>
    </w:p>
    <w:p>
      <w:pPr>
        <w:pStyle w:val="BodyText"/>
      </w:pPr>
      <w:r>
        <w:t xml:space="preserve">In United States Houston, traditional sales tactics are evolving. The modern Sales Executive is no longer just a transactional closer but a strategic consultant and relationship builder.</w:t>
      </w:r>
    </w:p>
    <w:p>
      <w:pPr>
        <w:pStyle w:val="BodyText"/>
      </w:pPr>
      <w:r>
        <w:rPr>
          <w:bCs/>
          <w:b/>
        </w:rPr>
        <w:t xml:space="preserve">Tech-Savvy Adaptability:</w:t>
      </w:r>
    </w:p>
    <w:p>
      <w:pPr>
        <w:pStyle w:val="FirstParagraph"/>
      </w:pPr>
      <w:r>
        <w:rPr>
          <w:bCs/>
          <w:b/>
        </w:rPr>
        <w:t xml:space="preserve">Cultural Intelligence:</w:t>
      </w:r>
    </w:p>
    <w:p>
      <w:pPr>
        <w:pStyle w:val="FirstParagraph"/>
      </w:pPr>
      <w:r>
        <w:rPr>
          <w:bCs/>
          <w:b/>
        </w:rPr>
        <w:t xml:space="preserve">Sustainability Focus:</w:t>
      </w:r>
    </w:p>
    <w:bookmarkEnd w:id="26"/>
    <w:bookmarkEnd w:id="27"/>
    <w:bookmarkEnd w:id="28"/>
    <w:bookmarkStart w:id="32" w:name="slide-4"/>
    <w:bookmarkStart w:id="31" w:name="X96208212a4fbb3295e527d55807b0bc39b54388"/>
    <w:p>
      <w:pPr>
        <w:pStyle w:val="Heading2"/>
      </w:pPr>
      <w:r>
        <w:t xml:space="preserve">Navigating the Regulatory and Environmental Landscape</w:t>
      </w:r>
    </w:p>
    <w:p>
      <w:pPr>
        <w:pStyle w:val="FirstParagraph"/>
      </w:pPr>
      <w:r>
        <w:rPr>
          <w:bCs/>
          <w:b/>
        </w:rPr>
        <w:t xml:space="preserve">Purpose:</w:t>
      </w:r>
    </w:p>
    <w:bookmarkStart w:id="29" w:name="X366ca1ca18f45eccd2df8a174c254a55f5b3413"/>
    <w:p>
      <w:pPr>
        <w:pStyle w:val="Heading3"/>
      </w:pPr>
      <w:r>
        <w:t xml:space="preserve">The Impact of Hurricanes and Climate Resilience</w:t>
      </w:r>
    </w:p>
    <w:p>
      <w:pPr>
        <w:pStyle w:val="FirstParagraph"/>
      </w:pPr>
      <w:r>
        <w:t xml:space="preserve">Houston is susceptible to severe weather events, which significantly impact business continuity. Sales Executives in United States Houston must frame their value propositions around reliability, disaster recovery, and resilient infrastructure.</w:t>
      </w:r>
    </w:p>
    <w:p>
      <w:pPr>
        <w:numPr>
          <w:ilvl w:val="0"/>
          <w:numId w:val="1006"/>
        </w:numPr>
        <w:pStyle w:val="Compact"/>
      </w:pPr>
      <w:r>
        <w:rPr>
          <w:bCs/>
          <w:b/>
        </w:rPr>
        <w:t xml:space="preserve">Insurance and Risk Management:</w:t>
      </w:r>
    </w:p>
    <w:bookmarkEnd w:id="29"/>
    <w:bookmarkStart w:id="30" w:name="navigating-local-regulations"/>
    <w:p>
      <w:pPr>
        <w:pStyle w:val="Heading3"/>
      </w:pPr>
      <w:r>
        <w:t xml:space="preserve">Navigating Local Regulations</w:t>
      </w:r>
    </w:p>
    <w:p>
      <w:pPr>
        <w:pStyle w:val="FirstParagraph"/>
      </w:pPr>
      <w:r>
        <w:rPr>
          <w:bCs/>
          <w:b/>
        </w:rPr>
        <w:t xml:space="preserve">Purpose:</w:t>
      </w:r>
    </w:p>
    <w:p>
      <w:pPr>
        <w:numPr>
          <w:ilvl w:val="0"/>
          <w:numId w:val="1008"/>
        </w:numPr>
        <w:pStyle w:val="Compact"/>
      </w:pPr>
      <w:r>
        <w:t xml:space="preserve">Houston operates under unique municipal regulations that differ from other Texas cities (like Austin or Dallas). A proficient Sales Executive must be well-versed in local zoning laws, particularly for construction and energy projects.</w:t>
      </w:r>
    </w:p>
    <w:p>
      <w:pPr>
        <w:pStyle w:val="FirstParagraph"/>
      </w:pPr>
      <w:r>
        <w:t xml:space="preserve">Failure to comply can stall deals. Therefore, education on local compliance is a critical training module for any new hire joining the United States Houston team.</w:t>
      </w:r>
    </w:p>
    <w:bookmarkEnd w:id="30"/>
    <w:bookmarkEnd w:id="31"/>
    <w:bookmarkEnd w:id="32"/>
    <w:bookmarkStart w:id="34" w:name="slide-5"/>
    <w:bookmarkStart w:id="33" w:name="sales-strategies-specific-to-the-region"/>
    <w:p>
      <w:pPr>
        <w:pStyle w:val="Heading2"/>
      </w:pPr>
      <w:r>
        <w:t xml:space="preserve">Sales Strategies Specific to the Region</w:t>
      </w:r>
    </w:p>
    <w:p>
      <w:pPr>
        <w:numPr>
          <w:ilvl w:val="0"/>
          <w:numId w:val="1009"/>
        </w:numPr>
        <w:pStyle w:val="Compact"/>
      </w:pPr>
      <w:r>
        <w:rPr>
          <w:bCs/>
          <w:b/>
        </w:rPr>
        <w:t xml:space="preserve">The Power of Networking:</w:t>
      </w:r>
    </w:p>
    <w:p>
      <w:pPr>
        <w:pStyle w:val="FirstParagraph"/>
      </w:pPr>
      <w:r>
        <w:rPr>
          <w:bCs/>
          <w:b/>
        </w:rPr>
        <w:t xml:space="preserve">Long-Term Contract Structures:</w:t>
      </w:r>
    </w:p>
    <w:p>
      <w:pPr>
        <w:pStyle w:val="BodyText"/>
      </w:pPr>
      <w:r>
        <w:t xml:space="preserve">The nature of large-scale industrial projects in the region favors long-term contracts over quick transactions. Sales Executives must be patient and skilled at forecasting future value rather than immediate gains.</w:t>
      </w:r>
    </w:p>
    <w:bookmarkEnd w:id="33"/>
    <w:bookmarkEnd w:id="34"/>
    <w:bookmarkStart w:id="36" w:name="slide-6"/>
    <w:bookmarkStart w:id="35" w:name="Xd1bb278f4ef8fe3ee88181514d28379dd64353a"/>
    <w:p>
      <w:pPr>
        <w:pStyle w:val="Heading2"/>
      </w:pPr>
      <w:r>
        <w:t xml:space="preserve">Conclusion: The Future of Sales in United States Houston</w:t>
      </w:r>
    </w:p>
    <w:p>
      <w:pPr>
        <w:pStyle w:val="FirstParagraph"/>
      </w:pPr>
      <w:r>
        <w:rPr>
          <w:bCs/>
          <w:b/>
        </w:rPr>
        <w:t xml:space="preserve">Purpose:</w:t>
      </w:r>
    </w:p>
    <w:p>
      <w:pPr>
        <w:pStyle w:val="BodyText"/>
      </w:pPr>
      <w:r>
        <w:t xml:space="preserve">The future for a Sales Executive in the dynamic and resilient market of United States Houston is bright, provided they embrace continuous learning. By mastering industry-specific technicalities, leveraging data analytics, and cultivating deep local relationships, professionals can achieve remarkable success. This Seminar Presentation Slides document serves as a blueprint for navigating this lucrative landscape with confidence and strategic clarity.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for United States Houston</dc:title>
  <dc:creator/>
  <dc:language>en</dc:language>
  <cp:keywords/>
  <dcterms:created xsi:type="dcterms:W3CDTF">2026-07-29T23:11:20Z</dcterms:created>
  <dcterms:modified xsi:type="dcterms:W3CDTF">2026-07-29T23:11:20Z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