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Bogotá</w:t>
      </w:r>
    </w:p>
    <w:bookmarkStart w:id="39" w:name="Xf0962747902522216a842295dd00fe5f2daf862"/>
    <w:p>
      <w:pPr>
        <w:pStyle w:val="Heading1"/>
      </w:pPr>
      <w:r>
        <w:t xml:space="preserve">Seminar Presentation Slides: Integrating the School Counselor Role in Colombia Bogotá</w:t>
      </w:r>
    </w:p>
    <w:bookmarkStart w:id="20" w:name="X62d7d9b598e6ceed4106784130c83cdecb9fed9"/>
    <w:p>
      <w:pPr>
        <w:pStyle w:val="Heading2"/>
      </w:pPr>
      <w:r>
        <w:t xml:space="preserve">Title Slide: Empowering Futures in Colombia Bogotá</w:t>
      </w:r>
    </w:p>
    <w:p>
      <w:pPr>
        <w:pStyle w:val="FirstParagraph"/>
      </w:pPr>
      <w:r>
        <w:rPr>
          <w:bCs/>
          <w:b/>
        </w:rPr>
        <w:t xml:space="preserve">Presentation Title:</w:t>
      </w:r>
      <w:r>
        <w:t xml:space="preserve"> </w:t>
      </w:r>
      <w:r>
        <w:t xml:space="preserve">The Crucial Role of the School Counselor in the Educational Landscape of Colombia Bogotá.</w:t>
      </w:r>
    </w:p>
    <w:p>
      <w:pPr>
        <w:pStyle w:val="BodyText"/>
      </w:pPr>
      <w:r>
        <w:rPr>
          <w:bCs/>
          <w:b/>
        </w:rPr>
        <w:t xml:space="preserve">Objective:</w:t>
      </w:r>
    </w:p>
    <w:p>
      <w:pPr>
        <w:numPr>
          <w:ilvl w:val="0"/>
          <w:numId w:val="1001"/>
        </w:numPr>
        <w:pStyle w:val="Compact"/>
      </w:pPr>
      <w:r>
        <w:t xml:space="preserve">To define the modern scope of a School Counselor within the specific socio-cultural context of Colombia Bogotá.</w:t>
      </w:r>
    </w:p>
    <w:p>
      <w:pPr>
        <w:numPr>
          <w:ilvl w:val="0"/>
          <w:numId w:val="1001"/>
        </w:numPr>
        <w:pStyle w:val="Compact"/>
      </w:pPr>
      <w:r>
        <w:t xml:space="preserve">To address unique challenges faced by students in one of Latin America’s most complex urban centers.</w:t>
      </w:r>
    </w:p>
    <w:p>
      <w:pPr>
        <w:numPr>
          <w:ilvl w:val="0"/>
          <w:numId w:val="1001"/>
        </w:numPr>
        <w:pStyle w:val="Compact"/>
      </w:pPr>
      <w:r>
        <w:t xml:space="preserve">To propose actionable strategies for integrating holistic mental health support into Colombian educational institutions.</w:t>
      </w:r>
    </w:p>
    <w:bookmarkEnd w:id="20"/>
    <w:bookmarkStart w:id="21" w:name="welcome-and-introduction"/>
    <w:p>
      <w:pPr>
        <w:pStyle w:val="Heading2"/>
      </w:pPr>
      <w:r>
        <w:t xml:space="preserve">Welcome and Introduction</w:t>
      </w:r>
    </w:p>
    <w:p>
      <w:pPr>
        <w:pStyle w:val="FirstParagraph"/>
      </w:pPr>
      <w:r>
        <w:t xml:space="preserve">Welcome, educators, administrators, and policymakers. Today we gather to discuss a pivotal element of the educational ecosystem in Colombia Bogotá: the School Counselor.</w:t>
      </w:r>
    </w:p>
    <w:p>
      <w:pPr>
        <w:pStyle w:val="BodyText"/>
      </w:pPr>
      <w:r>
        <w:t xml:space="preserve">Bogotá is not just a capital city; it is a metropolis of resilience. It houses diverse populations ranging from rural migrants to displaced families and affluent urbanites. In this dynamic environment, academic success cannot be viewed in isolation from emotional and social well-being. This presentation will outline why the School Counselor is no longer an optional support role but a fundamental pillar for student success in Colombia Bogotá.</w:t>
      </w:r>
    </w:p>
    <w:bookmarkEnd w:id="21"/>
    <w:bookmarkStart w:id="22" w:name="the-context-education-in-colombia-bogotá"/>
    <w:p>
      <w:pPr>
        <w:pStyle w:val="Heading2"/>
      </w:pPr>
      <w:r>
        <w:t xml:space="preserve">The Context: Education in Colombia Bogotá</w:t>
      </w:r>
    </w:p>
    <w:p>
      <w:pPr>
        <w:pStyle w:val="FirstParagraph"/>
      </w:pPr>
      <w:r>
        <w:t xml:space="preserve">To understand the need for a School Counselor, we must first understand the context of Colombia Bogotá. The city faces significant socioeconomic disparities. While educational infrastructure has improved, the psychosocial needs of students remain largely unmet.</w:t>
      </w:r>
    </w:p>
    <w:p>
      <w:pPr>
        <w:pStyle w:val="BodyText"/>
      </w:pPr>
      <w:r>
        <w:t xml:space="preserve">In many public and private schools in Colombia Bogotá, class sizes are large, and teachers are often overburdened with academic curricula mandated by the Ministry of National Education. Consequently, behavioral issues and emotional distress often go unnoticed or are misinterpreted as disciplinary problems rather than cries for help. The School Counselor serves as the bridge between these challenges and academic achievement.</w:t>
      </w:r>
    </w:p>
    <w:bookmarkEnd w:id="22"/>
    <w:bookmarkStart w:id="23" w:name="X1547ec790e3beec1ebcb6ca26953d556aec1e1e"/>
    <w:p>
      <w:pPr>
        <w:pStyle w:val="Heading2"/>
      </w:pPr>
      <w:r>
        <w:t xml:space="preserve">The Evolving Role of the School Counselor</w:t>
      </w:r>
    </w:p>
    <w:p>
      <w:pPr>
        <w:pStyle w:val="FirstParagraph"/>
      </w:pPr>
      <w:r>
        <w:t xml:space="preserve">In Colombia Bogotá, the role of the psychologist or counselor has traditionally been reactive. However, modern best practices demand a proactive approach. A School Counselor in this context should function as:</w:t>
      </w:r>
    </w:p>
    <w:p>
      <w:pPr>
        <w:numPr>
          <w:ilvl w:val="0"/>
          <w:numId w:val="1002"/>
        </w:numPr>
        <w:pStyle w:val="Compact"/>
      </w:pPr>
      <w:r>
        <w:rPr>
          <w:bCs/>
          <w:b/>
        </w:rPr>
        <w:t xml:space="preserve">A Developer of Social-Emotional Learning (SEL):</w:t>
      </w:r>
      <w:r>
        <w:t xml:space="preserve"> </w:t>
      </w:r>
      <w:r>
        <w:t xml:space="preserve">Implementing curricula that teach empathy, conflict resolution, and emotional regulation.</w:t>
      </w:r>
    </w:p>
    <w:p>
      <w:pPr>
        <w:numPr>
          <w:ilvl w:val="0"/>
          <w:numId w:val="1002"/>
        </w:numPr>
        <w:pStyle w:val="Compact"/>
      </w:pPr>
      <w:r>
        <w:rPr>
          <w:bCs/>
          <w:b/>
        </w:rPr>
        <w:t xml:space="preserve">An Academic Advisor:</w:t>
      </w:r>
      <w:r>
        <w:t xml:space="preserve"> </w:t>
      </w:r>
      <w:r>
        <w:t xml:space="preserve">Guiding students through career choices and university preparation in a highly competitive environment.</w:t>
      </w:r>
    </w:p>
    <w:p>
      <w:pPr>
        <w:numPr>
          <w:ilvl w:val="0"/>
          <w:numId w:val="1002"/>
        </w:numPr>
        <w:pStyle w:val="Compact"/>
      </w:pPr>
      <w:r>
        <w:rPr>
          <w:bCs/>
          <w:b/>
        </w:rPr>
        <w:t xml:space="preserve">A Crisis Intervener:</w:t>
      </w:r>
    </w:p>
    <w:bookmarkEnd w:id="23"/>
    <w:bookmarkStart w:id="24" w:name="X5bf9322cfc43bcee7006dc56732db74efbaa535"/>
    <w:p>
      <w:pPr>
        <w:pStyle w:val="Heading2"/>
      </w:pPr>
      <w:r>
        <w:t xml:space="preserve">Socio-Cultural Challenges in Colombia Bogotá</w:t>
      </w:r>
    </w:p>
    <w:p>
      <w:pPr>
        <w:pStyle w:val="FirstParagraph"/>
      </w:pPr>
      <w:r>
        <w:t xml:space="preserve">The School Counselor must be culturally competent to serve the population of Colombia Bogotá effectively. Several specific factors influence student mental health:</w:t>
      </w:r>
    </w:p>
    <w:p>
      <w:pPr>
        <w:numPr>
          <w:ilvl w:val="0"/>
          <w:numId w:val="1003"/>
        </w:numPr>
        <w:pStyle w:val="Compact"/>
      </w:pPr>
      <w:r>
        <w:rPr>
          <w:bCs/>
          <w:b/>
        </w:rPr>
        <w:t xml:space="preserve">Economic Inequality:</w:t>
      </w:r>
      <w:r>
        <w:t xml:space="preserve"> </w:t>
      </w:r>
      <w:r>
        <w:t xml:space="preserve">Students from lower-income sectors may face hunger, lack of resources, or pressure to work instead of study.</w:t>
      </w:r>
    </w:p>
    <w:p>
      <w:pPr>
        <w:numPr>
          <w:ilvl w:val="0"/>
          <w:numId w:val="1003"/>
        </w:numPr>
        <w:pStyle w:val="Compact"/>
      </w:pPr>
      <w:r>
        <w:rPr>
          <w:bCs/>
          <w:b/>
        </w:rPr>
        <w:t xml:space="preserve">Trauma and Displacement:</w:t>
      </w:r>
    </w:p>
    <w:p>
      <w:pPr>
        <w:numPr>
          <w:ilvl w:val="0"/>
          <w:numId w:val="1003"/>
        </w:numPr>
        <w:pStyle w:val="Compact"/>
      </w:pPr>
      <w:r>
        <w:rPr>
          <w:bCs/>
          <w:b/>
        </w:rPr>
        <w:t xml:space="preserve">Violence and Security:</w:t>
      </w:r>
      <w:r>
        <w:t xml:space="preserve"> </w:t>
      </w:r>
      <w:r>
        <w:t xml:space="preserve">Exposure to neighborhood violence or gang recruitment pressures is a reality in certain communes of Bogotá.</w:t>
      </w:r>
    </w:p>
    <w:p>
      <w:pPr>
        <w:pStyle w:val="FirstParagraph"/>
      </w:pPr>
      <w:r>
        <w:t xml:space="preserve">The School Counselor acts as a safe harbor for these students, providing stability and advocacy that they may lack at home.</w:t>
      </w:r>
    </w:p>
    <w:bookmarkEnd w:id="24"/>
    <w:bookmarkStart w:id="25" w:name="breaking-stigmas-mental-health-awareness"/>
    <w:p>
      <w:pPr>
        <w:pStyle w:val="Heading2"/>
      </w:pPr>
      <w:r>
        <w:t xml:space="preserve">Breaking Stigmas: Mental Health Awareness</w:t>
      </w:r>
    </w:p>
    <w:p>
      <w:pPr>
        <w:pStyle w:val="FirstParagraph"/>
      </w:pPr>
      <w:r>
        <w:t xml:space="preserve">A significant barrier to effective counseling in Colombia Bogotá is the stigma surrounding mental health. In many communities, seeking psychological help is viewed as a weakness or a sign of moral failing. The School Counselor plays a critical educational role here.</w:t>
      </w:r>
    </w:p>
    <w:p>
      <w:pPr>
        <w:pStyle w:val="BodyText"/>
      </w:pPr>
      <w:r>
        <w:t xml:space="preserve">By normalizing conversations about feelings and stress, the counselor helps de-stigmatize mental health issues in schools across Colombia Bogotá. This involves conducting workshops for parents, teachers, and students that frame emotional well-being as a prerequisite for intellectual growth.</w:t>
      </w:r>
    </w:p>
    <w:bookmarkEnd w:id="25"/>
    <w:bookmarkStart w:id="26" w:name="X8e6b79914badb1186585580c86c954d5cf362b1"/>
    <w:p>
      <w:pPr>
        <w:pStyle w:val="Heading2"/>
      </w:pPr>
      <w:r>
        <w:t xml:space="preserve">The Triple-Helix Model: Home-School-Community</w:t>
      </w:r>
    </w:p>
    <w:p>
      <w:pPr>
        <w:pStyle w:val="FirstParagraph"/>
      </w:pPr>
      <w:r>
        <w:t xml:space="preserve">In Colombia Bogotá, the School Counselor cannot work in a silo. Success requires collaboration with three key entities:</w:t>
      </w:r>
    </w:p>
    <w:p>
      <w:pPr>
        <w:numPr>
          <w:ilvl w:val="0"/>
          <w:numId w:val="1004"/>
        </w:numPr>
        <w:pStyle w:val="Compact"/>
      </w:pPr>
      <w:r>
        <w:rPr>
          <w:bCs/>
          <w:b/>
        </w:rPr>
        <w:t xml:space="preserve">Families:</w:t>
      </w:r>
    </w:p>
    <w:p>
      <w:pPr>
        <w:numPr>
          <w:ilvl w:val="0"/>
          <w:numId w:val="1004"/>
        </w:numPr>
        <w:pStyle w:val="Compact"/>
      </w:pPr>
      <w:r>
        <w:rPr>
          <w:bCs/>
          <w:b/>
        </w:rPr>
        <w:t xml:space="preserve">School Administration:</w:t>
      </w:r>
    </w:p>
    <w:p>
      <w:pPr>
        <w:numPr>
          <w:ilvl w:val="0"/>
          <w:numId w:val="1004"/>
        </w:numPr>
        <w:pStyle w:val="Compact"/>
      </w:pPr>
      <w:r>
        <w:rPr>
          <w:bCs/>
          <w:b/>
        </w:rPr>
        <w:t xml:space="preserve">Local Community Resources:</w:t>
      </w:r>
    </w:p>
    <w:bookmarkEnd w:id="26"/>
    <w:bookmarkStart w:id="27" w:name="bullying-and-peer-relationships"/>
    <w:p>
      <w:pPr>
        <w:pStyle w:val="Heading2"/>
      </w:pPr>
      <w:r>
        <w:t xml:space="preserve">Bullying and Peer Relationships</w:t>
      </w:r>
    </w:p>
    <w:p>
      <w:pPr>
        <w:pStyle w:val="FirstParagraph"/>
      </w:pPr>
      <w:r>
        <w:t xml:space="preserve">Bullying remains a pervasive issue in schools throughout Colombia Bogotá, exacerbated by social media. The School Counselor is instrumental in implementing anti-bullying programs that focus on bystander intervention and empathy building.</w:t>
      </w:r>
    </w:p>
    <w:p>
      <w:pPr>
        <w:pStyle w:val="BodyText"/>
      </w:pPr>
      <w:r>
        <w:t xml:space="preserve">In the unique cultural fabric of Bogotá, where peer pressure can be intense due to socioeconomic signaling among adolescents, the counselor helps students build self-esteem independent of material status. This fosters a healthier school climate conducive to learning.</w:t>
      </w:r>
    </w:p>
    <w:bookmarkEnd w:id="27"/>
    <w:bookmarkStart w:id="28" w:name="X3c497fef84311d809e94618cc05a9a388ebdfc3"/>
    <w:p>
      <w:pPr>
        <w:pStyle w:val="Heading2"/>
      </w:pPr>
      <w:r>
        <w:t xml:space="preserve">Career Guidance and Higher Education Access</w:t>
      </w:r>
    </w:p>
    <w:p>
      <w:pPr>
        <w:pStyle w:val="FirstParagraph"/>
      </w:pPr>
      <w:r>
        <w:t xml:space="preserve">A major responsibility of the School Counselor in Colombia Bogotá is guiding students toward viable career paths. With limited resources, many students struggle to navigate the complex university admission processes in Colombia.</w:t>
      </w:r>
    </w:p>
    <w:p>
      <w:pPr>
        <w:pStyle w:val="BodyText"/>
      </w:pPr>
      <w:r>
        <w:t xml:space="preserve">The counselor provides information on scholarships, technical training options (Sena), and university programs. By aligning student interests with labor market realities in Bogotá’s growing economy, the counselor empowers students to envision a future beyond their current socioeconomic constraints.</w:t>
      </w:r>
    </w:p>
    <w:bookmarkEnd w:id="28"/>
    <w:bookmarkStart w:id="29" w:name="X6e408075fd06192ea5144fbf68b61d79573925f"/>
    <w:p>
      <w:pPr>
        <w:pStyle w:val="Heading2"/>
      </w:pPr>
      <w:r>
        <w:t xml:space="preserve">Teacher Support and Professional Development</w:t>
      </w:r>
    </w:p>
    <w:p>
      <w:pPr>
        <w:pStyle w:val="FirstParagraph"/>
      </w:pPr>
      <w:r>
        <w:t xml:space="preserve">In Colombia Bogotá, teachers often face burnout due to high workloads. The School Counselor also supports the staff. By providing teachers with strategies to manage classroom behavior and recognize signs of student distress, the counselor enhances the overall teaching environment.</w:t>
      </w:r>
    </w:p>
    <w:p>
      <w:pPr>
        <w:pStyle w:val="BodyText"/>
      </w:pPr>
      <w:r>
        <w:t xml:space="preserve">This collaborative approach ensures that every adult in the building is equipped to support the holistic development of students.</w:t>
      </w:r>
    </w:p>
    <w:bookmarkEnd w:id="29"/>
    <w:bookmarkStart w:id="30" w:name="the-role-of-technology"/>
    <w:p>
      <w:pPr>
        <w:pStyle w:val="Heading2"/>
      </w:pPr>
      <w:r>
        <w:t xml:space="preserve">The Role of Technology</w:t>
      </w:r>
    </w:p>
    <w:p>
      <w:pPr>
        <w:pStyle w:val="FirstParagraph"/>
      </w:pPr>
      <w:r>
        <w:t xml:space="preserve">Digital literacy is increasing in Colombia Bogotá. The School Counselor must adapt by utilizing digital tools for remote counseling sessions, particularly for students who may not be able to attend after-school support due to transportation or safety concerns.</w:t>
      </w:r>
    </w:p>
    <w:p>
      <w:pPr>
        <w:pStyle w:val="BodyText"/>
      </w:pPr>
      <w:r>
        <w:t xml:space="preserve">Tech-based platforms can also facilitate anonymous reporting of bullying or emotional distress, allowing counselors to intervene before crises escalate.</w:t>
      </w:r>
    </w:p>
    <w:bookmarkEnd w:id="30"/>
    <w:bookmarkStart w:id="31" w:name="X53d39ee4fcae7b306cd54c98b15b474cb83728c"/>
    <w:p>
      <w:pPr>
        <w:pStyle w:val="Heading2"/>
      </w:pPr>
      <w:r>
        <w:t xml:space="preserve">Ethical Considerations and Confidentiality</w:t>
      </w:r>
    </w:p>
    <w:p>
      <w:pPr>
        <w:pStyle w:val="FirstParagraph"/>
      </w:pPr>
      <w:r>
        <w:t xml:space="preserve">In the tight-knit communities often found in neighborhoods around Colombia Bogotá, confidentiality is challenging. The School Counselor must rigorously adhere to ethical standards while navigating community dynamics.</w:t>
      </w:r>
    </w:p>
    <w:p>
      <w:pPr>
        <w:pStyle w:val="BodyText"/>
      </w:pPr>
      <w:r>
        <w:t xml:space="preserve">Maintaining trust is paramount. Students will not open up if they believe their secrets will be shared gossip within their local area. Clear boundaries and transparent consent processes are essential for the counselor’s effectiveness in this region.</w:t>
      </w:r>
    </w:p>
    <w:bookmarkEnd w:id="31"/>
    <w:bookmarkStart w:id="32" w:name="measuring-success-impact-assessment"/>
    <w:p>
      <w:pPr>
        <w:pStyle w:val="Heading2"/>
      </w:pPr>
      <w:r>
        <w:t xml:space="preserve">Measuring Success: Impact Assessment</w:t>
      </w:r>
    </w:p>
    <w:p>
      <w:pPr>
        <w:pStyle w:val="FirstParagraph"/>
      </w:pPr>
      <w:r>
        <w:t xml:space="preserve">To justify the investment in School Counselors for institutions in Colombia Bogotá, we must measure impact. Key performance indicators include:</w:t>
      </w:r>
    </w:p>
    <w:p>
      <w:pPr>
        <w:numPr>
          <w:ilvl w:val="0"/>
          <w:numId w:val="1005"/>
        </w:numPr>
        <w:pStyle w:val="Compact"/>
      </w:pPr>
      <w:r>
        <w:t xml:space="preserve">Reduction in disciplinary referrals.</w:t>
      </w:r>
    </w:p>
    <w:p>
      <w:pPr>
        <w:numPr>
          <w:ilvl w:val="0"/>
          <w:numId w:val="1005"/>
        </w:numPr>
        <w:pStyle w:val="Compact"/>
      </w:pPr>
      <w:r>
        <w:t xml:space="preserve">Increase in student attendance rates.</w:t>
      </w:r>
    </w:p>
    <w:p>
      <w:pPr>
        <w:numPr>
          <w:ilvl w:val="0"/>
          <w:numId w:val="1005"/>
        </w:numPr>
        <w:pStyle w:val="Compact"/>
      </w:pPr>
      <w:r>
        <w:t xml:space="preserve">Improvement in academic grades among previously struggling students.</w:t>
      </w:r>
    </w:p>
    <w:p>
      <w:pPr>
        <w:numPr>
          <w:ilvl w:val="0"/>
          <w:numId w:val="1005"/>
        </w:numPr>
        <w:pStyle w:val="Compact"/>
      </w:pPr>
      <w:r>
        <w:t xml:space="preserve">Satisfaction surveys from parents and teachers regarding school climate improvements.</w:t>
      </w:r>
    </w:p>
    <w:bookmarkEnd w:id="32"/>
    <w:bookmarkStart w:id="33" w:name="funding-and-sustainability"/>
    <w:p>
      <w:pPr>
        <w:pStyle w:val="Heading2"/>
      </w:pPr>
      <w:r>
        <w:t xml:space="preserve">Funding and Sustainability</w:t>
      </w:r>
    </w:p>
    <w:p>
      <w:pPr>
        <w:pStyle w:val="FirstParagraph"/>
      </w:pPr>
      <w:r>
        <w:t xml:space="preserve">A major hurdle in Colombia Bogotá is funding. While some private institutions can afford dedicated counselors, public schools often rely on underfunded positions. Advocacy is needed at the municipal level to secure sustainable funding for mental health services.</w:t>
      </w:r>
    </w:p>
    <w:p>
      <w:pPr>
        <w:pStyle w:val="BodyText"/>
      </w:pPr>
      <w:r>
        <w:t xml:space="preserve">We must present data showing that early intervention by a School Counselor reduces long-term costs associated with dropout rates and social welfare dependencies.</w:t>
      </w:r>
    </w:p>
    <w:bookmarkEnd w:id="33"/>
    <w:bookmarkStart w:id="34" w:name="promising-practices-in-bogotá"/>
    <w:p>
      <w:pPr>
        <w:pStyle w:val="Heading2"/>
      </w:pPr>
      <w:r>
        <w:t xml:space="preserve">Promising Practices in Bogotá</w:t>
      </w:r>
    </w:p>
    <w:p>
      <w:pPr>
        <w:pStyle w:val="FirstParagraph"/>
      </w:pPr>
      <w:r>
        <w:t xml:space="preserve">We should look to local success stories. Some schools in Bogotá have successfully integrated peer-counseling programs, where older students are trained by professionals to support younger ones. This empowers youth leadership and creates a culture of care.</w:t>
      </w:r>
    </w:p>
    <w:p>
      <w:pPr>
        <w:pStyle w:val="BodyText"/>
      </w:pPr>
      <w:r>
        <w:t xml:space="preserve">Other institutions have partnered with universities like the Universidad de los Andes or Javeriana to provide supervised practicum placements, bringing fresh perspectives and energy into the schools.</w:t>
      </w:r>
    </w:p>
    <w:bookmarkEnd w:id="34"/>
    <w:bookmarkStart w:id="35" w:name="X9aaf2c197e52b5189c1b5e48766487a5d3af045"/>
    <w:p>
      <w:pPr>
        <w:pStyle w:val="Heading2"/>
      </w:pPr>
      <w:r>
        <w:t xml:space="preserve">The Future of School Counseling in Colombia Bogotá</w:t>
      </w:r>
    </w:p>
    <w:p>
      <w:pPr>
        <w:pStyle w:val="FirstParagraph"/>
      </w:pPr>
      <w:r>
        <w:t xml:space="preserve">The future requires a systemic shift. We envision a model where every school in Colombia Bogotá has access to professional counseling services. This is not just an educational issue but a public health imperative.</w:t>
      </w:r>
    </w:p>
    <w:p>
      <w:pPr>
        <w:pStyle w:val="BodyText"/>
      </w:pPr>
      <w:r>
        <w:t xml:space="preserve">As Bogotá continues to grow, the psychological resilience of its youth will determine the city’s future stability and prosperity. Investing in the School Counselor is investing in the soul of Colombia Bogotá.</w:t>
      </w:r>
    </w:p>
    <w:bookmarkEnd w:id="35"/>
    <w:bookmarkStart w:id="36" w:name="action-plan-next-steps"/>
    <w:p>
      <w:pPr>
        <w:pStyle w:val="Heading2"/>
      </w:pPr>
      <w:r>
        <w:t xml:space="preserve">Action Plan: Next Steps</w:t>
      </w:r>
    </w:p>
    <w:p>
      <w:pPr>
        <w:numPr>
          <w:ilvl w:val="0"/>
          <w:numId w:val="1006"/>
        </w:numPr>
        <w:pStyle w:val="Compact"/>
      </w:pPr>
      <w:r>
        <w:rPr>
          <w:bCs/>
          <w:b/>
        </w:rPr>
        <w:t xml:space="preserve">Audit Current Resources:</w:t>
      </w:r>
    </w:p>
    <w:p>
      <w:pPr>
        <w:numPr>
          <w:ilvl w:val="0"/>
          <w:numId w:val="1006"/>
        </w:numPr>
        <w:pStyle w:val="Compact"/>
      </w:pPr>
      <w:r>
        <w:rPr>
          <w:bCs/>
          <w:b/>
        </w:rPr>
        <w:t xml:space="preserve">Pilot Programs:</w:t>
      </w:r>
    </w:p>
    <w:p>
      <w:pPr>
        <w:numPr>
          <w:ilvl w:val="0"/>
          <w:numId w:val="1006"/>
        </w:numPr>
        <w:pStyle w:val="Compact"/>
      </w:pPr>
      <w:r>
        <w:rPr>
          <w:bCs/>
          <w:b/>
        </w:rPr>
        <w:t xml:space="preserve">Training:</w:t>
      </w:r>
    </w:p>
    <w:p>
      <w:pPr>
        <w:numPr>
          <w:ilvl w:val="0"/>
          <w:numId w:val="1006"/>
        </w:numPr>
        <w:pStyle w:val="Compact"/>
      </w:pPr>
      <w:r>
        <w:rPr>
          <w:bCs/>
          <w:b/>
        </w:rPr>
        <w:t xml:space="preserve">Community Engagement:</w:t>
      </w:r>
    </w:p>
    <w:bookmarkEnd w:id="36"/>
    <w:bookmarkStart w:id="37" w:name="frequently-asked-questions"/>
    <w:p>
      <w:pPr>
        <w:pStyle w:val="Heading2"/>
      </w:pPr>
      <w:r>
        <w:t xml:space="preserve">Frequently Asked Questions</w:t>
      </w:r>
    </w:p>
    <w:p>
      <w:pPr>
        <w:pStyle w:val="FirstParagraph"/>
      </w:pPr>
      <w:r>
        <w:t xml:space="preserve">We invite questions regarding the implementation of School Counselor roles in Colombia Bogotá, addressing concerns about funding, training standards, and community acceptance.</w:t>
      </w:r>
    </w:p>
    <w:bookmarkEnd w:id="37"/>
    <w:bookmarkStart w:id="38" w:name="contact-information-and-conclusion"/>
    <w:p>
      <w:pPr>
        <w:pStyle w:val="Heading2"/>
      </w:pPr>
      <w:r>
        <w:t xml:space="preserve">Contact Information and Conclusion</w:t>
      </w:r>
    </w:p>
    <w:p>
      <w:pPr>
        <w:pStyle w:val="FirstParagraph"/>
      </w:pPr>
      <w:r>
        <w:t xml:space="preserve">In conclusion, the School Counselor is a vital agent of change. In the vibrant yet challenging environment of Colombia Bogotá, they provide the emotional scaffolding necessary for students to thrive academically and personally.</w:t>
      </w:r>
    </w:p>
    <w:p>
      <w:pPr>
        <w:pStyle w:val="BodyText"/>
      </w:pPr>
      <w:r>
        <w:rPr>
          <w:bCs/>
          <w:b/>
        </w:rPr>
        <w:t xml:space="preserve">Contact:</w:t>
      </w:r>
    </w:p>
    <w:p>
      <w:pPr>
        <w:numPr>
          <w:ilvl w:val="0"/>
          <w:numId w:val="1007"/>
        </w:numPr>
        <w:pStyle w:val="Compact"/>
      </w:pPr>
      <w:r>
        <w:t xml:space="preserve">Email: info@schoolcounselorcolombia.org</w:t>
      </w:r>
    </w:p>
    <w:p>
      <w:pPr>
        <w:numPr>
          <w:ilvl w:val="0"/>
          <w:numId w:val="1007"/>
        </w:numPr>
        <w:pStyle w:val="Compact"/>
      </w:pPr>
      <w:r>
        <w:t xml:space="preserve">Website: www.colombiaseducation.org/counseling</w:t>
      </w:r>
    </w:p>
    <w:p>
      <w:pPr>
        <w:pStyle w:val="FirstParagraph"/>
      </w:pPr>
      <w:r>
        <w:rPr>
          <w:iCs/>
          <w:i/>
        </w:rPr>
        <w:t xml:space="preserve">"Education is the most powerful weapon which you can use to change the world." - Nelson Mandela. Let us ensure our counselors provide the support needed to wield that weapon effectively in Colombia Bogotá.</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in Colombia Bogotá</dc:title>
  <dc:creator/>
  <dc:language>en</dc:language>
  <cp:keywords/>
  <dcterms:created xsi:type="dcterms:W3CDTF">2026-07-30T11:44:33Z</dcterms:created>
  <dcterms:modified xsi:type="dcterms:W3CDTF">2026-07-30T11:44:33Z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