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Milan</w:t>
      </w:r>
    </w:p>
    <w:bookmarkStart w:id="29" w:name="X67a3556b561c6a81e977d7d8a0731ea50962270"/>
    <w:p>
      <w:pPr>
        <w:pStyle w:val="Heading1"/>
      </w:pPr>
      <w:r>
        <w:t xml:space="preserve">Seminar Presentation Slides: Integrating the Modern School Counselor in Italy Milan</w:t>
      </w:r>
    </w:p>
    <w:p>
      <w:pPr>
        <w:pStyle w:val="FirstParagraph"/>
      </w:pPr>
      <w:r>
        <w:br/>
      </w:r>
    </w:p>
    <w:bookmarkStart w:id="23" w:name="X6b0c34223d841adea0b9bbe0838d05fa6ef4586"/>
    <w:p>
      <w:pPr>
        <w:pStyle w:val="Heading2"/>
      </w:pPr>
      <w:r>
        <w:t xml:space="preserve">Welcome &amp; Introduction to Seminar Presentation Slides</w:t>
      </w:r>
    </w:p>
    <w:p>
      <w:pPr>
        <w:pStyle w:val="FirstParagraph"/>
      </w:pPr>
      <w:r>
        <w:br/>
      </w:r>
    </w:p>
    <w:p>
      <w:pPr>
        <w:pStyle w:val="BodyText"/>
      </w:pPr>
      <w:r>
        <w:t xml:space="preserve">Good morning, esteemed educators, parents, policymakers, and students. Welcome to this comprehensive seminar focused on the evolving landscape of mental health and academic guidance within our educational framework. Today's discussion centers specifically on the critical role of the School Counselor within Italy Milan.</w:t>
      </w:r>
    </w:p>
    <w:bookmarkStart w:id="20" w:name="context-seminar-presentation-slides"/>
    <w:p>
      <w:pPr>
        <w:pStyle w:val="Heading3"/>
      </w:pPr>
      <w:r>
        <w:t xml:space="preserve">[Context: Seminar Presentation Slides]</w:t>
      </w:r>
    </w:p>
    <w:p>
      <w:pPr>
        <w:pStyle w:val="FirstParagraph"/>
      </w:pPr>
      <w:r>
        <w:br/>
      </w:r>
    </w:p>
    <w:p>
      <w:pPr>
        <w:pStyle w:val="BodyText"/>
      </w:pPr>
      <w:r>
        <w:t xml:space="preserve">These</w:t>
      </w:r>
      <w:r>
        <w:t xml:space="preserve"> </w:t>
      </w:r>
      <w:r>
        <w:rPr>
          <w:bCs/>
          <w:b/>
        </w:rPr>
        <w:t xml:space="preserve">Seminar Presentation Slides</w:t>
      </w:r>
      <w:r>
        <w:t xml:space="preserve"> </w:t>
      </w:r>
      <w:r>
        <w:t xml:space="preserve">have been meticulously crafted to provide a deep dive into how psychological support systems are adapting to meet the needs of modern student populations. We will explore the historical context, current challenges, and future innovations in educational psychology.</w:t>
      </w:r>
    </w:p>
    <w:bookmarkEnd w:id="20"/>
    <w:bookmarkStart w:id="21" w:name="location-italy-milan"/>
    <w:p>
      <w:pPr>
        <w:pStyle w:val="Heading3"/>
      </w:pPr>
      <w:r>
        <w:t xml:space="preserve">[Location: Italy Milan]</w:t>
      </w:r>
    </w:p>
    <w:p>
      <w:pPr>
        <w:pStyle w:val="FirstParagraph"/>
      </w:pPr>
      <w:r>
        <w:br/>
      </w:r>
    </w:p>
    <w:p>
      <w:pPr>
        <w:pStyle w:val="BodyText"/>
      </w:pPr>
      <w:r>
        <w:t xml:space="preserve">We must ground this conversation firmly in our local reality. As a global hub for fashion, finance, and design,</w:t>
      </w:r>
      <w:r>
        <w:rPr>
          <w:bCs/>
          <w:b/>
        </w:rPr>
        <w:t xml:space="preserve">Italy Milan</w:t>
      </w:r>
      <w:r>
        <w:t xml:space="preserve"> </w:t>
      </w:r>
      <w:r>
        <w:t xml:space="preserve">presents a unique socio-economic ecosystem. The pressure on students here is distinct from other regions due to high parental expectations and competitive academic environments. Our seminar aims to address these specific local pressures.</w:t>
      </w:r>
    </w:p>
    <w:bookmarkEnd w:id="21"/>
    <w:bookmarkStart w:id="22" w:name="topic-school-counselor"/>
    <w:p>
      <w:pPr>
        <w:pStyle w:val="Heading3"/>
      </w:pPr>
      <w:r>
        <w:t xml:space="preserve">[Topic: School Counselor]</w:t>
      </w:r>
    </w:p>
    <w:p>
      <w:pPr>
        <w:pStyle w:val="FirstParagraph"/>
      </w:pPr>
      <w:r>
        <w:br/>
      </w:r>
    </w:p>
    <w:p>
      <w:pPr>
        <w:pStyle w:val="BodyText"/>
      </w:pPr>
      <w:r>
        <w:t xml:space="preserve">Central to our discussion is the modern definition of the</w:t>
      </w:r>
      <w:r>
        <w:t xml:space="preserve"> </w:t>
      </w:r>
      <w:r>
        <w:rPr>
          <w:bCs/>
          <w:b/>
        </w:rPr>
        <w:t xml:space="preserve">School Counselor</w:t>
      </w:r>
      <w:r>
        <w:t xml:space="preserve">. We will move beyond outdated notions that this role is merely disciplinary. Instead, we will present the counselor as a proactive partner in academic success, emotional resilience building, and career preparation.</w:t>
      </w:r>
    </w:p>
    <w:bookmarkEnd w:id="22"/>
    <w:bookmarkEnd w:id="23"/>
    <w:bookmarkStart w:id="25" w:name="X687821c91fbf1e3daadee5553dfbb1ee4203893"/>
    <w:p>
      <w:pPr>
        <w:pStyle w:val="Heading2"/>
      </w:pPr>
      <w:r>
        <w:t xml:space="preserve">The Unique Socio-Economic Context of Italy Milan</w:t>
      </w:r>
    </w:p>
    <w:p>
      <w:pPr>
        <w:pStyle w:val="FirstParagraph"/>
      </w:pPr>
      <w:r>
        <w:br/>
      </w:r>
    </w:p>
    <w:p>
      <w:pPr>
        <w:pStyle w:val="BodyText"/>
      </w:pPr>
      <w:r>
        <w:t xml:space="preserve">To effectively implement support structures, one must understand the environment. The metropolitan area of</w:t>
      </w:r>
      <w:r>
        <w:t xml:space="preserve"> </w:t>
      </w:r>
      <w:r>
        <w:rPr>
          <w:bCs/>
          <w:b/>
        </w:rPr>
        <w:t xml:space="preserve">Italy Milan</w:t>
      </w:r>
      <w:r>
        <w:t xml:space="preserve"> </w:t>
      </w:r>
      <w:r>
        <w:t xml:space="preserve">is characterized by rapid urbanization and a fast-paced lifestyle. For students in this demographic, the dichotomy between traditional Italian values and globalized pressures can be profound.</w:t>
      </w:r>
    </w:p>
    <w:p>
      <w:pPr>
        <w:pStyle w:val="BodyText"/>
      </w:pPr>
      <w:r>
        <w:br/>
      </w:r>
    </w:p>
    <w:bookmarkStart w:id="24" w:name="demographic-pressures"/>
    <w:p>
      <w:pPr>
        <w:pStyle w:val="Heading3"/>
      </w:pPr>
      <w:r>
        <w:t xml:space="preserve">[Demographic Pressures]</w:t>
      </w:r>
    </w:p>
    <w:p>
      <w:pPr>
        <w:pStyle w:val="FirstParagraph"/>
      </w:pPr>
      <w:r>
        <w:br/>
      </w:r>
      <w:r>
        <w:t xml:space="preserve">In many schools across</w:t>
      </w:r>
      <w:r>
        <w:t xml:space="preserve"> </w:t>
      </w:r>
      <w:r>
        <w:rPr>
          <w:bCs/>
          <w:b/>
        </w:rPr>
        <w:t xml:space="preserve">Italy Milan</w:t>
      </w:r>
      <w:r>
        <w:t xml:space="preserve">, families often juggle demanding work schedules typical of a corporate capital. This can lead to "time poverty" for students, leaving little room for extracurricular relaxation or unstructured play, which are vital for mental health. The</w:t>
      </w:r>
      <w:r>
        <w:t xml:space="preserve"> </w:t>
      </w:r>
      <w:r>
        <w:rPr>
          <w:bCs/>
          <w:b/>
        </w:rPr>
        <w:t xml:space="preserve">School Counselor</w:t>
      </w:r>
      <w:r>
        <w:t xml:space="preserve"> </w:t>
      </w:r>
      <w:r>
        <w:t xml:space="preserve">must act as a safe harbor in this high-pressure environment.</w:t>
      </w:r>
    </w:p>
    <w:p>
      <w:pPr>
        <w:pStyle w:val="BodyText"/>
      </w:pPr>
      <w:r>
        <w:br/>
      </w:r>
      <w:r>
        <w:t xml:space="preserve">Furthermore,</w:t>
      </w:r>
      <w:r>
        <w:t xml:space="preserve"> </w:t>
      </w:r>
      <w:r>
        <w:rPr>
          <w:bCs/>
          <w:b/>
        </w:rPr>
        <w:t xml:space="preserve">Italy Milan</w:t>
      </w:r>
      <w:r>
        <w:t xml:space="preserve"> </w:t>
      </w:r>
      <w:r>
        <w:t xml:space="preserve">is a hub for international business and diverse cultural integration. Schools here often host significant populations of students from immigrant backgrounds who may face language barriers or identity crises alongside their academic challenges. The modern</w:t>
      </w:r>
      <w:r>
        <w:t xml:space="preserve"> </w:t>
      </w:r>
      <w:r>
        <w:rPr>
          <w:bCs/>
          <w:b/>
        </w:rPr>
        <w:t xml:space="preserve">School Counselor</w:t>
      </w:r>
      <w:r>
        <w:t xml:space="preserve"> </w:t>
      </w:r>
      <w:r>
        <w:t xml:space="preserve">in this region must be culturally competent, capable of navigating diverse family structures, and adept at bridging the gap between home culture and school expectations.</w:t>
      </w:r>
    </w:p>
    <w:p>
      <w:pPr>
        <w:pStyle w:val="BodyText"/>
      </w:pPr>
      <w:r>
        <w:br/>
      </w:r>
      <w:r>
        <w:t xml:space="preserve">Additionally, the competitive nature of higher education pathways in Italy means that students often face immense stress during their final years of secondary school (Scuola Secondaria Superiore). The transition from middle to high school is a major psychological hurdle. Our seminar emphasizes that the</w:t>
      </w:r>
      <w:r>
        <w:t xml:space="preserve"> </w:t>
      </w:r>
      <w:r>
        <w:rPr>
          <w:bCs/>
          <w:b/>
        </w:rPr>
        <w:t xml:space="preserve">School Counselor</w:t>
      </w:r>
      <w:r>
        <w:t xml:space="preserve"> </w:t>
      </w:r>
      <w:r>
        <w:t xml:space="preserve">is essential in guiding students through this critical juncture, ensuring they make informed choices about their futures without succumbing to anxiety.</w:t>
      </w:r>
    </w:p>
    <w:p>
      <w:pPr>
        <w:pStyle w:val="BodyText"/>
      </w:pPr>
      <w:r>
        <w:br/>
      </w:r>
      <w:r>
        <w:t xml:space="preserve">Finally, the digital landscape in</w:t>
      </w:r>
      <w:r>
        <w:t xml:space="preserve"> </w:t>
      </w:r>
      <w:r>
        <w:rPr>
          <w:bCs/>
          <w:b/>
        </w:rPr>
        <w:t xml:space="preserve">Italy Milan</w:t>
      </w:r>
      <w:r>
        <w:t xml:space="preserve">'s schools is highly advanced. While this offers opportunities for learning, it also exposes youth to cyberbullying and social media-induced anxiety. The role of the</w:t>
      </w:r>
      <w:r>
        <w:t xml:space="preserve"> </w:t>
      </w:r>
      <w:r>
        <w:rPr>
          <w:bCs/>
          <w:b/>
        </w:rPr>
        <w:t xml:space="preserve">School Counselor</w:t>
      </w:r>
      <w:r>
        <w:t xml:space="preserve"> </w:t>
      </w:r>
      <w:r>
        <w:t xml:space="preserve">has expanded to include digital wellness education, teaching students how to navigate online spaces safely and responsibly.</w:t>
      </w:r>
    </w:p>
    <w:bookmarkEnd w:id="24"/>
    <w:bookmarkEnd w:id="25"/>
    <w:p>
      <w:pPr>
        <w:pStyle w:val="BodyText"/>
      </w:pPr>
      <w:r>
        <w:br/>
      </w:r>
    </w:p>
    <w:bookmarkStart w:id="26" w:name="Xea664873b8c13418222ce853a3d658b7eacb61d"/>
    <w:p>
      <w:pPr>
        <w:pStyle w:val="Heading2"/>
      </w:pPr>
      <w:r>
        <w:t xml:space="preserve">Evolving Definitions: From Discipline to Holistic Development</w:t>
      </w:r>
    </w:p>
    <w:p>
      <w:pPr>
        <w:pStyle w:val="FirstParagraph"/>
      </w:pPr>
      <w:r>
        <w:br/>
      </w:r>
      <w:r>
        <w:t xml:space="preserve">Historically, the concept of student support in Italian schools was often tied strictly to disciplinary action or remedial academic help. However, the paradigm has shifted dramatically. We are presenting a new model where the</w:t>
      </w:r>
      <w:r>
        <w:t xml:space="preserve"> </w:t>
      </w:r>
      <w:r>
        <w:rPr>
          <w:bCs/>
          <w:b/>
        </w:rPr>
        <w:t xml:space="preserve">School Counselor</w:t>
      </w:r>
      <w:r>
        <w:t xml:space="preserve"> </w:t>
      </w:r>
      <w:r>
        <w:t xml:space="preserve">is a facilitator of holistic development.</w:t>
      </w:r>
    </w:p>
    <w:p>
      <w:pPr>
        <w:pStyle w:val="BodyText"/>
      </w:pPr>
      <w:r>
        <w:br/>
      </w:r>
      <w:r>
        <w:t xml:space="preserve">In our updated framework for</w:t>
      </w:r>
      <w:r>
        <w:t xml:space="preserve"> </w:t>
      </w:r>
      <w:r>
        <w:rPr>
          <w:bCs/>
          <w:b/>
        </w:rPr>
        <w:t xml:space="preserve">Italy Milan</w:t>
      </w:r>
      <w:r>
        <w:t xml:space="preserve">, the counselor operates on three main pillars:</w:t>
      </w:r>
    </w:p>
    <w:p>
      <w:pPr>
        <w:pStyle w:val="BodyText"/>
      </w:pPr>
      <w:r>
        <w:br/>
      </w:r>
      <w:r>
        <w:t xml:space="preserve">1. Academic Planning: Helping students map out their educational trajectories, particularly important given the specific structure of the Italian school system and university entrance exams (Esame di Stato).</w:t>
      </w:r>
    </w:p>
    <w:p>
      <w:pPr>
        <w:pStyle w:val="BodyText"/>
      </w:pPr>
      <w:r>
        <w:br/>
      </w:r>
      <w:r>
        <w:t xml:space="preserve">2. Personal-Social Development: Fostering emotional intelligence, conflict resolution skills, and self-awareness.</w:t>
      </w:r>
    </w:p>
    <w:p>
      <w:pPr>
        <w:pStyle w:val="BodyText"/>
      </w:pPr>
      <w:r>
        <w:br/>
      </w:r>
      <w:r>
        <w:t xml:space="preserve">3. Career Readiness: Providing realistic insights into the job market in</w:t>
      </w:r>
      <w:r>
        <w:t xml:space="preserve"> </w:t>
      </w:r>
      <w:r>
        <w:rPr>
          <w:bCs/>
          <w:b/>
        </w:rPr>
        <w:t xml:space="preserve">Italy Milan</w:t>
      </w:r>
      <w:r>
        <w:t xml:space="preserve">, connecting student interests with viable career paths in fashion, tech, finance, and arts.</w:t>
      </w:r>
    </w:p>
    <w:p>
      <w:pPr>
        <w:pStyle w:val="BodyText"/>
      </w:pPr>
      <w:r>
        <w:br/>
      </w:r>
      <w:r>
        <w:t xml:space="preserve">This tripartite approach ensures that the</w:t>
      </w:r>
      <w:r>
        <w:t xml:space="preserve"> </w:t>
      </w:r>
      <w:r>
        <w:rPr>
          <w:bCs/>
          <w:b/>
        </w:rPr>
        <w:t xml:space="preserve">School Counselor</w:t>
      </w:r>
      <w:r>
        <w:t xml:space="preserve"> </w:t>
      </w:r>
      <w:r>
        <w:t xml:space="preserve">is not an isolated figure but an integrated member of the school's leadership team. They collaborate with teachers to identify early signs of distress or disengagement. By intervening early, we can prevent minor issues from escalating into major crises, a proactive stance that benefits the entire school community in our dynamic city.</w:t>
      </w:r>
    </w:p>
    <w:p>
      <w:pPr>
        <w:pStyle w:val="BodyText"/>
      </w:pPr>
      <w:r>
        <w:br/>
      </w:r>
      <w:r>
        <w:t xml:space="preserve">We must also recognize that this evolution requires specialized training. The counselors working in</w:t>
      </w:r>
      <w:r>
        <w:t xml:space="preserve"> </w:t>
      </w:r>
      <w:r>
        <w:rPr>
          <w:bCs/>
          <w:b/>
        </w:rPr>
        <w:t xml:space="preserve">Italy Milan</w:t>
      </w:r>
      <w:r>
        <w:t xml:space="preserve"> </w:t>
      </w:r>
      <w:r>
        <w:t xml:space="preserve">today need ongoing professional development to stay abreast of psychological trends, legal frameworks regarding student privacy (GDPR compliance is crucial here), and modern pedagogical strategies. This seminar will outline the necessary qualifications and continuous learning opportunities for these vital professionals.</w:t>
      </w:r>
    </w:p>
    <w:p>
      <w:pPr>
        <w:pStyle w:val="BodyText"/>
      </w:pPr>
      <w:r>
        <w:br/>
      </w:r>
      <w:r>
        <w:t xml:space="preserve">By embracing this broader definition, we move away from a stigma-filled view of seeking help. When the</w:t>
      </w:r>
      <w:r>
        <w:t xml:space="preserve"> </w:t>
      </w:r>
      <w:r>
        <w:rPr>
          <w:bCs/>
          <w:b/>
        </w:rPr>
        <w:t xml:space="preserve">School Counselor</w:t>
      </w:r>
      <w:r>
        <w:t xml:space="preserve"> </w:t>
      </w:r>
      <w:r>
        <w:t xml:space="preserve">is visible as a resource for everyone—not just those in crisis—students become more comfortable reaching out when they need assistance.</w:t>
      </w:r>
    </w:p>
    <w:bookmarkEnd w:id="26"/>
    <w:p>
      <w:pPr>
        <w:pStyle w:val="BodyText"/>
      </w:pPr>
      <w:r>
        <w:br/>
      </w:r>
    </w:p>
    <w:bookmarkStart w:id="27" w:name="Xe1f8ce422334ee80fa52d10f8c6f8aaf83e459b"/>
    <w:p>
      <w:pPr>
        <w:pStyle w:val="Heading2"/>
      </w:pPr>
      <w:r>
        <w:t xml:space="preserve">Challenges and Strategic Solutions for Implementation</w:t>
      </w:r>
    </w:p>
    <w:p>
      <w:pPr>
        <w:pStyle w:val="FirstParagraph"/>
      </w:pPr>
      <w:r>
        <w:br/>
      </w:r>
      <w:r>
        <w:t xml:space="preserve">Despite the clear benefits, implementing an effective counseling framework in</w:t>
      </w:r>
      <w:r>
        <w:t xml:space="preserve"> </w:t>
      </w:r>
      <w:r>
        <w:rPr>
          <w:bCs/>
          <w:b/>
        </w:rPr>
        <w:t xml:space="preserve">Italy Milan</w:t>
      </w:r>
      <w:r>
        <w:t xml:space="preserve">'s schools comes with significant challenges. One primary obstacle is resource allocation. Budgetary constraints can limit the number of counselors available per student, leading to high caseloads that dilute the quality of care.</w:t>
      </w:r>
    </w:p>
    <w:p>
      <w:pPr>
        <w:pStyle w:val="BodyText"/>
      </w:pPr>
      <w:r>
        <w:br/>
      </w:r>
      <w:r>
        <w:t xml:space="preserve">Another challenge is cultural resistance. Some segments of the parent body or older faculty members may view counseling as an intrusion into family matters or a sign that their child is "broken." Overcoming this requires extensive community engagement and educational campaigns led by these Seminar Presentation Slides' core message: mental health education.</w:t>
      </w:r>
    </w:p>
    <w:p>
      <w:pPr>
        <w:pStyle w:val="BodyText"/>
      </w:pPr>
      <w:r>
        <w:br/>
      </w:r>
      <w:r>
        <w:t xml:space="preserve">To address these hurdles, we propose a multi-faceted strategy:</w:t>
      </w:r>
    </w:p>
    <w:p>
      <w:pPr>
        <w:pStyle w:val="BodyText"/>
      </w:pPr>
      <w:r>
        <w:br/>
      </w:r>
      <w:r>
        <w:t xml:space="preserve">First, advocacy for increased funding at both municipal and national levels. We must demonstrate the long-term economic benefits of investing in youth mental health to reduce future social costs.</w:t>
      </w:r>
    </w:p>
    <w:p>
      <w:pPr>
        <w:pStyle w:val="BodyText"/>
      </w:pPr>
      <w:r>
        <w:br/>
      </w:r>
      <w:r>
        <w:t xml:space="preserve">Second, the creation of specialized task forces within schools that include parents, teachers, and external psychologists working alongside the</w:t>
      </w:r>
      <w:r>
        <w:t xml:space="preserve"> </w:t>
      </w:r>
      <w:r>
        <w:rPr>
          <w:bCs/>
          <w:b/>
        </w:rPr>
        <w:t xml:space="preserve">School Counselor</w:t>
      </w:r>
      <w:r>
        <w:t xml:space="preserve">. This collaborative network ensures that no single individual bears the burden alone and that support is consistent across different environments (home, school).</w:t>
      </w:r>
    </w:p>
    <w:p>
      <w:pPr>
        <w:pStyle w:val="BodyText"/>
      </w:pPr>
      <w:r>
        <w:br/>
      </w:r>
      <w:r>
        <w:t xml:space="preserve">Third, leveraging technology. Digital platforms can be used to provide anonymous initial consultations or mental health resources for students in</w:t>
      </w:r>
      <w:r>
        <w:t xml:space="preserve"> </w:t>
      </w:r>
      <w:r>
        <w:rPr>
          <w:bCs/>
          <w:b/>
        </w:rPr>
        <w:t xml:space="preserve">Italy Milan</w:t>
      </w:r>
      <w:r>
        <w:t xml:space="preserve"> </w:t>
      </w:r>
      <w:r>
        <w:t xml:space="preserve">who might be too shy to walk into an office. This hybrid model of support maximizes the reach and effectiveness of the</w:t>
      </w:r>
      <w:r>
        <w:t xml:space="preserve"> </w:t>
      </w:r>
      <w:r>
        <w:rPr>
          <w:bCs/>
          <w:b/>
        </w:rPr>
        <w:t xml:space="preserve">School Counselor</w:t>
      </w:r>
      <w:r>
        <w:t xml:space="preserve">.</w:t>
      </w:r>
    </w:p>
    <w:p>
      <w:pPr>
        <w:pStyle w:val="BodyText"/>
      </w:pPr>
      <w:r>
        <w:br/>
      </w:r>
      <w:r>
        <w:t xml:space="preserve">We must also focus on teacher training. Educators are often the first to notice behavioral changes but may lack the tools to respond effectively. Workshops led by experienced</w:t>
      </w:r>
      <w:r>
        <w:t xml:space="preserve"> </w:t>
      </w:r>
      <w:r>
        <w:rPr>
          <w:bCs/>
          <w:b/>
        </w:rPr>
        <w:t xml:space="preserve">School Counselors</w:t>
      </w:r>
      <w:r>
        <w:t xml:space="preserve"> </w:t>
      </w:r>
      <w:r>
        <w:t xml:space="preserve">can equip teachers with de-escalation techniques and referral protocols, creating a safer and more supportive classroom atmosphere.</w:t>
      </w:r>
    </w:p>
    <w:p>
      <w:pPr>
        <w:pStyle w:val="BodyText"/>
      </w:pPr>
      <w:r>
        <w:br/>
      </w:r>
      <w:r>
        <w:t xml:space="preserve">Ultimately, the goal is to build an ecosystem where well-being is prioritized equally with academic achievement. In the competitive landscape of</w:t>
      </w:r>
      <w:r>
        <w:t xml:space="preserve"> </w:t>
      </w:r>
      <w:r>
        <w:rPr>
          <w:bCs/>
          <w:b/>
        </w:rPr>
        <w:t xml:space="preserve">Italy Milan</w:t>
      </w:r>
      <w:r>
        <w:t xml:space="preserve">, we must prove that emotionally healthy students are not only happier but also better learners and more innovative thinkers.</w:t>
      </w:r>
    </w:p>
    <w:bookmarkEnd w:id="27"/>
    <w:p>
      <w:pPr>
        <w:pStyle w:val="BodyText"/>
      </w:pPr>
      <w:r>
        <w:br/>
      </w:r>
    </w:p>
    <w:bookmarkStart w:id="28" w:name="X341558e74257cc33e58933c1ac51d3e855a7da5"/>
    <w:p>
      <w:pPr>
        <w:pStyle w:val="Heading2"/>
      </w:pPr>
      <w:r>
        <w:t xml:space="preserve">The Future Vision: A Call to Action for Italy Milan Stakeholders</w:t>
      </w:r>
    </w:p>
    <w:p>
      <w:pPr>
        <w:pStyle w:val="FirstParagraph"/>
      </w:pPr>
      <w:r>
        <w:br/>
      </w:r>
      <w:r>
        <w:t xml:space="preserve">As we conclude these Seminar Presentation Slides, it is imperative that we look toward the future with optimism and resolve. The role of the</w:t>
      </w:r>
      <w:r>
        <w:t xml:space="preserve"> </w:t>
      </w:r>
      <w:r>
        <w:rPr>
          <w:bCs/>
          <w:b/>
        </w:rPr>
        <w:t xml:space="preserve">School Counselor</w:t>
      </w:r>
      <w:r>
        <w:t xml:space="preserve"> </w:t>
      </w:r>
      <w:r>
        <w:t xml:space="preserve">will only continue to expand in complexity and importance. We envision a future where every school in</w:t>
      </w:r>
      <w:r>
        <w:t xml:space="preserve"> </w:t>
      </w:r>
      <w:r>
        <w:rPr>
          <w:bCs/>
          <w:b/>
        </w:rPr>
        <w:t xml:space="preserve">Italy Milan</w:t>
      </w:r>
      <w:r>
        <w:t xml:space="preserve"> </w:t>
      </w:r>
      <w:r>
        <w:t xml:space="preserve">has adequate staffing ratios for counseling services.</w:t>
      </w:r>
    </w:p>
    <w:p>
      <w:pPr>
        <w:pStyle w:val="BodyText"/>
      </w:pPr>
      <w:r>
        <w:br/>
      </w:r>
      <w:r>
        <w:t xml:space="preserve">We call upon policymakers to integrate mental health education into the standard curriculum, not as an add-on, but as a foundational subject. This would ensure that students develop life-long coping mechanisms alongside their academic knowledge.</w:t>
      </w:r>
    </w:p>
    <w:p>
      <w:pPr>
        <w:pStyle w:val="BodyText"/>
      </w:pPr>
      <w:r>
        <w:br/>
      </w:r>
      <w:r>
        <w:t xml:space="preserve">We also urge private sector partners in</w:t>
      </w:r>
      <w:r>
        <w:t xml:space="preserve"> </w:t>
      </w:r>
      <w:r>
        <w:rPr>
          <w:bCs/>
          <w:b/>
        </w:rPr>
        <w:t xml:space="preserve">Italy Milan</w:t>
      </w:r>
      <w:r>
        <w:t xml:space="preserve">—from corporations to cultural institutions—to invest in school programs. Businesses benefit from a healthy future workforce; supporting the</w:t>
      </w:r>
      <w:r>
        <w:t xml:space="preserve"> </w:t>
      </w:r>
      <w:r>
        <w:rPr>
          <w:bCs/>
          <w:b/>
        </w:rPr>
        <w:t xml:space="preserve">School Counselor</w:t>
      </w:r>
      <w:r>
        <w:t xml:space="preserve">'s initiatives is a tangible way to contribute to societal well-being.</w:t>
      </w:r>
    </w:p>
    <w:p>
      <w:pPr>
        <w:pStyle w:val="BodyText"/>
      </w:pPr>
      <w:r>
        <w:br/>
      </w:r>
      <w:r>
        <w:t xml:space="preserve">For parents, we encourage open dialogues with your children and the school. Support the presence of counselors by normalizing conversations about mental health at home. Let us dismantle any remaining stigmas associated with psychological support.</w:t>
      </w:r>
    </w:p>
    <w:p>
      <w:pPr>
        <w:pStyle w:val="BodyText"/>
      </w:pPr>
      <w:r>
        <w:br/>
      </w:r>
      <w:r>
        <w:t xml:space="preserve">For educators, embrace collaboration. View the</w:t>
      </w:r>
      <w:r>
        <w:t xml:space="preserve"> </w:t>
      </w:r>
      <w:r>
        <w:rPr>
          <w:bCs/>
          <w:b/>
        </w:rPr>
        <w:t xml:space="preserve">School Counselor</w:t>
      </w:r>
      <w:r>
        <w:t xml:space="preserve"> </w:t>
      </w:r>
      <w:r>
        <w:t xml:space="preserve">as an ally in managing classroom dynamics and fostering engagement.</w:t>
      </w:r>
    </w:p>
    <w:p>
      <w:pPr>
        <w:pStyle w:val="BodyText"/>
      </w:pPr>
      <w:r>
        <w:br/>
      </w:r>
      <w:r>
        <w:t xml:space="preserve">In summary, this seminar has highlighted that the effective integration of School Counselors in Italy Milan is not a luxury; it is a necessity for the holistic development of our youth. By addressing specific local challenges through proactive, comprehensive strategies, we can create an educational environment where every student feels supported, understood, and empowered to succeed. Let us move forward together with a shared commitment to these vital roles.</w:t>
      </w:r>
    </w:p>
    <w:p>
      <w:pPr>
        <w:pStyle w:val="BodyText"/>
      </w:pPr>
      <w:r>
        <w:br/>
      </w:r>
      <w:r>
        <w:t xml:space="preserve">Thank you for your attention and dedication to the future of education in</w:t>
      </w:r>
      <w:r>
        <w:t xml:space="preserve"> </w:t>
      </w:r>
      <w:r>
        <w:rPr>
          <w:bCs/>
          <w:b/>
        </w:rPr>
        <w:t xml:space="preserve">Italy Milan</w:t>
      </w:r>
      <w:r>
        <w:t xml:space="preserve">.</w:t>
      </w:r>
      <w:r>
        <w:br/>
      </w:r>
      <w:r>
        <w:br/>
      </w:r>
    </w:p>
    <w:p>
      <w:pPr>
        <w:pStyle w:val="BodyText"/>
      </w:pPr>
      <w:r>
        <w:rPr>
          <w:iCs/>
          <w:i/>
        </w:rPr>
        <w:t xml:space="preserve">End of Seminar Presentation Slides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Italy Milan</dc:title>
  <dc:creator/>
  <dc:language>en</dc:language>
  <cp:keywords/>
  <dcterms:created xsi:type="dcterms:W3CDTF">2026-07-29T15:16:08Z</dcterms:created>
  <dcterms:modified xsi:type="dcterms:W3CDTF">2026-07-29T15:16:08Z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