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Italy,</w:t>
      </w:r>
      <w:r>
        <w:t xml:space="preserve"> </w:t>
      </w:r>
      <w:r>
        <w:t xml:space="preserve">Naples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e826a01d118fe91ee5cd3f9bd7d9ed13b4842b1"/>
    <w:p>
      <w:pPr>
        <w:pStyle w:val="Heading2"/>
      </w:pPr>
      <w:r>
        <w:t xml:space="preserve">Bridging Tradition and Modernity: The Evolving Role of the School Counselor in Italy, Naples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Educational Psychology &amp; Student Support Specialist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Audience:</w:t>
      </w:r>
    </w:p>
    <w:bookmarkEnd w:id="20"/>
    <w:bookmarkEnd w:id="21"/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`</w:t>
      </w:r>
    </w:p>
    <w:bookmarkStart w:id="23" w:name="seminar-presentation-slides-overview"/>
    <w:p>
      <w:pPr>
        <w:pStyle w:val="Heading2"/>
      </w:pPr>
      <w:r>
        <w:t xml:space="preserve">Seminar Presentation Slides: Overview</w:t>
      </w:r>
    </w:p>
    <w:p>
      <w:pPr>
        <w:pStyle w:val="FirstParagraph"/>
      </w:pPr>
      <w:r>
        <w:t xml:space="preserve">Welcome to this comprehensive seminar designed specifically for educational professionals, administrators, and stakeholders within the unique cultural context of **Italy Naples**. This presentation aims to redefine and clarify the critical function of the **School Counselor** within the Italian educational framework. While Italy has a long history of academic excellence, particularly in historic cities like Naples, there is an urgent need to modernize student support systems.</w:t>
      </w:r>
    </w:p>
    <w:bookmarkStart w:id="22" w:name="objectives"/>
    <w:p>
      <w:pPr>
        <w:pStyle w:val="Heading3"/>
      </w:pPr>
      <w:r>
        <w:t xml:space="preserve">Objectives:</w:t>
      </w:r>
    </w:p>
    <w:p>
      <w:pPr>
        <w:pStyle w:val="FirstParagraph"/>
      </w:pPr>
      <w:r>
        <w:rPr>
          <w:bCs/>
          <w:b/>
        </w:rPr>
        <w:t xml:space="preserve">Seminar Presentation Slides</w:t>
      </w:r>
    </w:p>
    <w:bookmarkEnd w:id="22"/>
    <w:bookmarkEnd w:id="23"/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bookmarkStart w:id="24" w:name="the-context-of-italy-naples"/>
    <w:p>
      <w:pPr>
        <w:pStyle w:val="Heading3"/>
      </w:pPr>
      <w:r>
        <w:t xml:space="preserve">1. The Context of Italy Naples</w:t>
      </w:r>
    </w:p>
    <w:p>
      <w:pPr>
        <w:pStyle w:val="FirstParagraph"/>
      </w:pPr>
      <w:r>
        <w:t xml:space="preserve">Naples is not merely a city; it is a living museum, a bustling port, and the heart of Southern Italy (Mezzogiorno). It possesses a vibrant culture, deep historical roots dating back to Greek colonization, and an intense social energy. However, **Italy Naples** also faces distinct socio-economic challenges that directly impact student well-being.</w:t>
      </w:r>
    </w:p>
    <w:bookmarkEnd w:id="24"/>
    <w:bookmarkStart w:id="25" w:name="socio-economic-realities-in-the-south"/>
    <w:p>
      <w:pPr>
        <w:pStyle w:val="Heading3"/>
      </w:pPr>
      <w:r>
        <w:t xml:space="preserve">Socio-Economic Realities in the South:</w:t>
      </w:r>
    </w:p>
    <w:p>
      <w:pPr>
        <w:pStyle w:val="FirstParagraph"/>
      </w:pPr>
      <w:r>
        <w:rPr>
          <w:bCs/>
          <w:b/>
        </w:rPr>
        <w:t xml:space="preserve">Economic Disparity:</w:t>
      </w:r>
      <w:r>
        <w:t xml:space="preserve"> </w:t>
      </w:r>
      <w:r>
        <w:t xml:space="preserve">Higher unemployment rates compared to Northern Italy affect family stability and student motivation.</w:t>
      </w:r>
    </w:p>
    <w:p>
      <w:pPr>
        <w:pStyle w:val="BodyText"/>
      </w:pPr>
      <w:r>
        <w:t xml:space="preserve">Social Complexity:**</w:t>
      </w:r>
    </w:p>
    <w:bookmarkEnd w:id="25"/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bookmarkStart w:id="26" w:name="X7c861f17a9da80a8525ab8567b66f30eb524d70"/>
    <w:p>
      <w:pPr>
        <w:pStyle w:val="Heading3"/>
      </w:pPr>
      <w:r>
        <w:t xml:space="preserve">2. The Legal Framework for School Counselors in Italy</w:t>
      </w:r>
    </w:p>
    <w:p>
      <w:pPr>
        <w:pStyle w:val="FirstParagraph"/>
      </w:pPr>
      <w:r>
        <w:t xml:space="preserve">To understand the **School Counselor** role, we must look at Italian law. Historically, guidance was often informal or limited to vocational tracks. However, recent legislative reforms have shifted toward holistic support.</w:t>
      </w:r>
    </w:p>
    <w:bookmarkEnd w:id="26"/>
    <w:bookmarkStart w:id="27" w:name="key-legislative-milestones"/>
    <w:p>
      <w:pPr>
        <w:pStyle w:val="Heading3"/>
      </w:pPr>
      <w:r>
        <w:t xml:space="preserve">Key Legislative Milestones:</w:t>
      </w:r>
    </w:p>
    <w:p>
      <w:pPr>
        <w:pStyle w:val="FirstParagraph"/>
      </w:pPr>
      <w:r>
        <w:rPr>
          <w:bCs/>
          <w:b/>
        </w:rPr>
        <w:t xml:space="preserve">D.Lgs. 62/2017:</w:t>
      </w:r>
    </w:p>
    <w:bookmarkEnd w:id="27"/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bookmarkStart w:id="28" w:name="defining-the-modern-school-counselor"/>
    <w:p>
      <w:pPr>
        <w:pStyle w:val="Heading3"/>
      </w:pPr>
      <w:r>
        <w:t xml:space="preserve">3. Defining the Modern School Counselor</w:t>
      </w:r>
    </w:p>
    <w:p>
      <w:pPr>
        <w:pStyle w:val="FirstParagraph"/>
      </w:pPr>
      <w:r>
        <w:t xml:space="preserve">A **School Counselor** in Italy is not merely a disciplinary officer or an administrative assistant. They are specialized professionals dedicated to promoting student success in academics, career, and social-emotional development.</w:t>
      </w:r>
    </w:p>
    <w:bookmarkEnd w:id="28"/>
    <w:bookmarkStart w:id="29" w:name="core-responsibilities"/>
    <w:p>
      <w:pPr>
        <w:pStyle w:val="Heading3"/>
      </w:pPr>
      <w:r>
        <w:t xml:space="preserve">Core Responsibilities:</w:t>
      </w:r>
    </w:p>
    <w:p>
      <w:pPr>
        <w:pStyle w:val="FirstParagraph"/>
      </w:pPr>
      <w:r>
        <w:rPr>
          <w:bCs/>
          <w:b/>
        </w:rPr>
        <w:t xml:space="preserve">Academic Advising:</w:t>
      </w:r>
    </w:p>
    <w:bookmarkEnd w:id="29"/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bookmarkStart w:id="30" w:name="X68a04acd2fa056e63d54464c5c896ae1f0ebb8e"/>
    <w:p>
      <w:pPr>
        <w:pStyle w:val="Heading3"/>
      </w:pPr>
      <w:r>
        <w:t xml:space="preserve">4. Specific Challenges and Opportunities in Italy Naples</w:t>
      </w:r>
    </w:p>
    <w:p>
      <w:pPr>
        <w:pStyle w:val="FirstParagraph"/>
      </w:pPr>
      <w:r>
        <w:t xml:space="preserve">The role of the **School Counselor** must be adapted to the local reality of **Italy Naples**. The cultural fabric here is tight-knit, but also strained by infrastructural issues and social fragmentation in certain areas.</w:t>
      </w:r>
    </w:p>
    <w:bookmarkEnd w:id="30"/>
    <w:bookmarkStart w:id="31" w:name="naples-specific-interventions"/>
    <w:p>
      <w:pPr>
        <w:pStyle w:val="Heading3"/>
      </w:pPr>
      <w:r>
        <w:t xml:space="preserve">Naples-Specific Interventions:</w:t>
      </w:r>
    </w:p>
    <w:p>
      <w:pPr>
        <w:pStyle w:val="FirstParagraph"/>
      </w:pPr>
      <w:r>
        <w:t xml:space="preserve">Multicultural Integration:**</w:t>
      </w:r>
    </w:p>
    <w:bookmarkEnd w:id="31"/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bookmarkStart w:id="32" w:name="navigating-culture-and-family-dynamics"/>
    <w:p>
      <w:pPr>
        <w:pStyle w:val="Heading3"/>
      </w:pPr>
      <w:r>
        <w:t xml:space="preserve">5. Navigating Culture and Family Dynamics</w:t>
      </w:r>
    </w:p>
    <w:p>
      <w:pPr>
        <w:pStyle w:val="FirstParagraph"/>
      </w:pPr>
      <w:r>
        <w:t xml:space="preserve">In **Italy Naples**, family ties are paramount (*il legame familiare*). The **School Counselor** must work closely with families, respecting traditional values while encouraging independence and critical thinking.</w:t>
      </w:r>
    </w:p>
    <w:bookmarkEnd w:id="32"/>
    <w:bookmarkStart w:id="33" w:name="engagement-strategies"/>
    <w:p>
      <w:pPr>
        <w:pStyle w:val="Heading3"/>
      </w:pPr>
      <w:r>
        <w:t xml:space="preserve">Engagement Strategies:</w:t>
      </w:r>
    </w:p>
    <w:p>
      <w:pPr>
        <w:pStyle w:val="FirstParagraph"/>
      </w:pPr>
      <w:r>
        <w:rPr>
          <w:bCs/>
          <w:b/>
        </w:rPr>
        <w:t xml:space="preserve">Community-Based Approach:</w:t>
      </w:r>
    </w:p>
    <w:bookmarkEnd w:id="33"/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bookmarkStart w:id="34" w:name="career-guidance-and-future-prospects"/>
    <w:p>
      <w:pPr>
        <w:pStyle w:val="Heading3"/>
      </w:pPr>
      <w:r>
        <w:t xml:space="preserve">6. Career Guidance and Future Prospects</w:t>
      </w:r>
    </w:p>
    <w:p>
      <w:pPr>
        <w:pStyle w:val="FirstParagraph"/>
      </w:pPr>
      <w:r>
        <w:t xml:space="preserve">Naples is a hub for tourism, arts, and increasingly, technology startups. The **School Counselor** plays a pivotal role in connecting students with these local opportunities.</w:t>
      </w:r>
    </w:p>
    <w:bookmarkEnd w:id="34"/>
    <w:bookmarkStart w:id="35" w:name="promoting-local-talent"/>
    <w:p>
      <w:pPr>
        <w:pStyle w:val="Heading3"/>
      </w:pPr>
      <w:r>
        <w:t xml:space="preserve">Promoting Local Talent:</w:t>
      </w:r>
    </w:p>
    <w:p>
      <w:pPr>
        <w:pStyle w:val="FirstParagraph"/>
      </w:pPr>
      <w:r>
        <w:rPr>
          <w:bCs/>
          <w:b/>
        </w:rPr>
        <w:t xml:space="preserve">Digital Skills:</w:t>
      </w:r>
    </w:p>
    <w:bookmarkEnd w:id="35"/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bookmarkStart w:id="36" w:name="conclusion-and-call-to-action"/>
    <w:p>
      <w:pPr>
        <w:pStyle w:val="Heading3"/>
      </w:pPr>
      <w:r>
        <w:t xml:space="preserve">7. Conclusion and Call to Action</w:t>
      </w:r>
    </w:p>
    <w:p>
      <w:pPr>
        <w:pStyle w:val="FirstParagraph"/>
      </w:pPr>
      <w:r>
        <w:t xml:space="preserve">The integration of a robust **School Counselor** system in **Italy Naples** is not just an educational upgrade; it is a social imperative. By leveraging our rich cultural heritage while adopting modern support mechanisms, we can empower the next generation.</w:t>
      </w:r>
    </w:p>
    <w:bookmarkEnd w:id="36"/>
    <w:bookmarkStart w:id="37" w:name="summary-for-seminar-presentation-slides"/>
    <w:p>
      <w:pPr>
        <w:pStyle w:val="Heading3"/>
      </w:pPr>
      <w:r>
        <w:t xml:space="preserve">Summary for Seminar Presentation Slides:</w:t>
      </w:r>
    </w:p>
    <w:p>
      <w:pPr>
        <w:pStyle w:val="FirstParagraph"/>
      </w:pPr>
      <w:r>
        <w:rPr>
          <w:bCs/>
          <w:b/>
        </w:rPr>
        <w:t xml:space="preserve">Actionable Steps:</w:t>
      </w:r>
    </w:p>
    <w:bookmarkEnd w:id="37"/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bookmarkStart w:id="38" w:name="questions-and-discussion"/>
    <w:p>
      <w:pPr>
        <w:pStyle w:val="Heading3"/>
      </w:pPr>
      <w:r>
        <w:t xml:space="preserve">8. Questions and Discussion</w:t>
      </w:r>
    </w:p>
    <w:p>
      <w:pPr>
        <w:pStyle w:val="FirstParagraph"/>
      </w:pPr>
      <w:r>
        <w:t xml:space="preserve">We invite you to share your experiences regarding student support in **Italy Naples**. How can we better collaborate with local authorities, families, and the **School Counselor** network?</w:t>
      </w:r>
    </w:p>
    <w:bookmarkEnd w:id="38"/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bookmarkStart w:id="3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Miur.gov.it - Ministry of Education, University and Research (Italy)</w:t>
      </w:r>
    </w:p>
    <w:bookmarkEnd w:id="39"/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School Counselor in Italy, Naples</dc:title>
  <dc:creator/>
  <dc:language>en</dc:language>
  <cp:keywords/>
  <dcterms:created xsi:type="dcterms:W3CDTF">2026-07-29T21:30:37Z</dcterms:created>
  <dcterms:modified xsi:type="dcterms:W3CDTF">2026-07-29T21:30:37Z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