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Myanmar</w:t>
      </w:r>
      <w:r>
        <w:t xml:space="preserve"> </w:t>
      </w:r>
      <w:r>
        <w:t xml:space="preserve">Yangon</w:t>
      </w:r>
    </w:p>
    <w:bookmarkStart w:id="20" w:name="Xabb8df66def5313c437f28695c257010a49e2e6"/>
    <w:p>
      <w:pPr>
        <w:pStyle w:val="Heading1"/>
      </w:pPr>
      <w:r>
        <w:t xml:space="preserve">Seminar Presentation Slides:</w:t>
      </w:r>
      <w:r>
        <w:br/>
      </w:r>
      <w:r>
        <w:t xml:space="preserve">The Role of the School Counselor in Myanmar Yangon</w:t>
      </w:r>
    </w:p>
    <w:p>
      <w:pPr>
        <w:pStyle w:val="FirstParagraph"/>
      </w:pPr>
      <w:r>
        <w:rPr>
          <w:bCs/>
          <w:b/>
        </w:rPr>
        <w:t xml:space="preserve">Presentation Overview:</w:t>
      </w:r>
    </w:p>
    <w:p>
      <w:pPr>
        <w:numPr>
          <w:ilvl w:val="0"/>
          <w:numId w:val="1001"/>
        </w:numPr>
        <w:pStyle w:val="Compact"/>
      </w:pPr>
      <w:r>
        <w:t xml:space="preserve">This seminar aims to redefine the educational landscape within Myanmar Yangon by highlighting the critical necessity of professional school counseling services.</w:t>
      </w:r>
    </w:p>
    <w:p>
      <w:pPr>
        <w:numPr>
          <w:ilvl w:val="0"/>
          <w:numId w:val="1001"/>
        </w:numPr>
        <w:pStyle w:val="Compact"/>
      </w:pPr>
      <w:r>
        <w:t xml:space="preserve">We will explore how integrating mental health support and career guidance into schools in Myanmar Yangon can transform student outcomes, academic performance, and societal development.</w:t>
      </w:r>
    </w:p>
    <w:bookmarkEnd w:id="20"/>
    <w:bookmarkStart w:id="21" w:name="Xf4d6c0047f29fee3d393c45c63a2475a24f9cb6"/>
    <w:p>
      <w:pPr>
        <w:pStyle w:val="Heading2"/>
      </w:pPr>
      <w:r>
        <w:t xml:space="preserve">Acknowledging the Context of Myanmar Yangon</w:t>
      </w:r>
    </w:p>
    <w:p>
      <w:pPr>
        <w:pStyle w:val="FirstParagraph"/>
      </w:pPr>
      <w:r>
        <w:t xml:space="preserve">Myanmar Yangon is a city characterized by rapid urbanization, cultural richness, and significant socioeconomic challenges. In this dynamic environment, educational institutions in Myanmar Yangon serve as more than just centers for academic learning; they are sanctuaries where young minds navigate complex social structures.</w:t>
      </w:r>
    </w:p>
    <w:p>
      <w:pPr>
        <w:pStyle w:val="BodyText"/>
      </w:pPr>
      <w:r>
        <w:rPr>
          <w:bCs/>
          <w:b/>
        </w:rPr>
        <w:t xml:space="preserve">Current Challenges in Myanmar Yangon:</w:t>
      </w:r>
    </w:p>
    <w:p>
      <w:pPr>
        <w:numPr>
          <w:ilvl w:val="0"/>
          <w:numId w:val="1002"/>
        </w:numPr>
        <w:pStyle w:val="Compact"/>
      </w:pPr>
      <w:r>
        <w:rPr>
          <w:bCs/>
          <w:b/>
        </w:rPr>
        <w:t xml:space="preserve">Rapid Social Change:</w:t>
      </w:r>
      <w:r>
        <w:t xml:space="preserve">The transition from traditional community-based living to urbanized life in Myanmar Yangon has created a sense of isolation for many adolescents, increasing the need for emotional support systems.</w:t>
      </w:r>
    </w:p>
    <w:p>
      <w:pPr>
        <w:numPr>
          <w:ilvl w:val="0"/>
          <w:numId w:val="1002"/>
        </w:numPr>
        <w:pStyle w:val="Compact"/>
      </w:pPr>
      <w:r>
        <w:rPr>
          <w:bCs/>
          <w:b/>
        </w:rPr>
        <w:t xml:space="preserve">Educational Pressure:</w:t>
      </w:r>
      <w:r>
        <w:t xml:space="preserve">In Myanmar Yangon, there is immense pressure on students to perform academically to secure future employment. This often leads to high levels of anxiety and burnout among school-going children.</w:t>
      </w:r>
    </w:p>
    <w:p>
      <w:pPr>
        <w:numPr>
          <w:ilvl w:val="0"/>
          <w:numId w:val="1002"/>
        </w:numPr>
        <w:pStyle w:val="Compact"/>
      </w:pPr>
      <w:r>
        <w:rPr>
          <w:bCs/>
          <w:b/>
        </w:rPr>
        <w:t xml:space="preserve">Socioeconomic Disparities:</w:t>
      </w:r>
      <w:r>
        <w:t xml:space="preserve">Families in different districts of Myanmar Yangon face varying degrees of financial instability, which directly impacts student attendance, health, and ability to focus on studies.</w:t>
      </w:r>
    </w:p>
    <w:p>
      <w:pPr>
        <w:pStyle w:val="FirstParagraph"/>
      </w:pPr>
      <w:r>
        <w:rPr>
          <w:iCs/>
          <w:i/>
        </w:rPr>
        <w:t xml:space="preserve">Note: The School Counselor is uniquely positioned to address these localized issues within the Myanmar Yangon context.</w:t>
      </w:r>
    </w:p>
    <w:bookmarkEnd w:id="21"/>
    <w:bookmarkStart w:id="22" w:name="redefining-the-school-counselor"/>
    <w:p>
      <w:pPr>
        <w:pStyle w:val="Heading2"/>
      </w:pPr>
      <w:r>
        <w:t xml:space="preserve">Redefining the School Counselor</w:t>
      </w:r>
    </w:p>
    <w:p>
      <w:pPr>
        <w:pStyle w:val="FirstParagraph"/>
      </w:pPr>
      <w:r>
        <w:t xml:space="preserve">A common misconception is that a School Counselor merely handles disciplinary issues. However, in the context of modern education, the role is multifaceted and proactive.</w:t>
      </w:r>
    </w:p>
    <w:p>
      <w:pPr>
        <w:numPr>
          <w:ilvl w:val="0"/>
          <w:numId w:val="1003"/>
        </w:numPr>
        <w:pStyle w:val="Compact"/>
      </w:pPr>
      <w:r>
        <w:rPr>
          <w:bCs/>
          <w:b/>
        </w:rPr>
        <w:t xml:space="preserve">The Academic Guide:</w:t>
      </w:r>
      <w:r>
        <w:t xml:space="preserve">In Myanmar Yangon, where curriculum standards are rigorous, the School Counselor helps students develop effective study habits and time management skills. They bridge the gap between student potential and academic achievement.</w:t>
      </w:r>
    </w:p>
    <w:p>
      <w:pPr>
        <w:numPr>
          <w:ilvl w:val="0"/>
          <w:numId w:val="1003"/>
        </w:numPr>
        <w:pStyle w:val="Compact"/>
      </w:pPr>
      <w:r>
        <w:rPr>
          <w:bCs/>
          <w:b/>
        </w:rPr>
        <w:t xml:space="preserve">The Career Advisor:</w:t>
      </w:r>
      <w:r>
        <w:t xml:space="preserve">As Myanmar Yangon’s economy diversifies, students need guidance on future career paths. The School Counselor provides information on vocational training, university pathways, and emerging industries relevant to Myanmar Yangon’s growth.</w:t>
      </w:r>
    </w:p>
    <w:p>
      <w:pPr>
        <w:numPr>
          <w:ilvl w:val="0"/>
          <w:numId w:val="1003"/>
        </w:numPr>
        <w:pStyle w:val="Compact"/>
      </w:pPr>
      <w:r>
        <w:rPr>
          <w:bCs/>
          <w:b/>
        </w:rPr>
        <w:t xml:space="preserve">The Mental Health First Responder:</w:t>
      </w:r>
      <w:r>
        <w:t xml:space="preserve">Talking about mental health is still a developing topic in many parts of Asia. The School Counselor in Myanmar Yangon serves as a safe, confidential outlet for students struggling with anxiety, depression, or family issues.</w:t>
      </w:r>
    </w:p>
    <w:bookmarkEnd w:id="22"/>
    <w:bookmarkStart w:id="23" w:name="the-importance-of-cultural-sensitivity"/>
    <w:p>
      <w:pPr>
        <w:pStyle w:val="Heading2"/>
      </w:pPr>
      <w:r>
        <w:t xml:space="preserve">The Importance of Cultural Sensitivity</w:t>
      </w:r>
    </w:p>
    <w:p>
      <w:pPr>
        <w:pStyle w:val="FirstParagraph"/>
      </w:pPr>
      <w:r>
        <w:t xml:space="preserve">To effectively serve as a School Counselor in Myanmar Yangon, one must possess deep cultural competence.</w:t>
      </w:r>
    </w:p>
    <w:p>
      <w:pPr>
        <w:numPr>
          <w:ilvl w:val="0"/>
          <w:numId w:val="1004"/>
        </w:numPr>
        <w:pStyle w:val="Compact"/>
      </w:pPr>
      <w:r>
        <w:rPr>
          <w:bCs/>
          <w:b/>
        </w:rPr>
        <w:t xml:space="preserve">Buddhist Values and Respect:</w:t>
      </w:r>
      <w:r>
        <w:t xml:space="preserve">Counseling techniques must respect the local religious traditions prevalent in Myanmar Yangon. Approaches that align with mindfulness and Buddhist principles often resonate better with students here than purely Western-centric models.</w:t>
      </w:r>
    </w:p>
    <w:p>
      <w:pPr>
        <w:numPr>
          <w:ilvl w:val="0"/>
          <w:numId w:val="1004"/>
        </w:numPr>
        <w:pStyle w:val="Compact"/>
      </w:pPr>
      <w:r>
        <w:rPr>
          <w:bCs/>
          <w:b/>
        </w:rPr>
        <w:t xml:space="preserve">Community Integration:</w:t>
      </w:r>
      <w:r>
        <w:t xml:space="preserve">In Myanmar Yangon, education is a family affair. The School Counselor must engage not just the student, but also parents and elders to ensure support systems are holistic.</w:t>
      </w:r>
    </w:p>
    <w:p>
      <w:pPr>
        <w:numPr>
          <w:ilvl w:val="0"/>
          <w:numId w:val="1004"/>
        </w:numPr>
        <w:pStyle w:val="Compact"/>
      </w:pPr>
      <w:r>
        <w:rPr>
          <w:bCs/>
          <w:b/>
        </w:rPr>
        <w:t xml:space="preserve">Linguistic Nuances:</w:t>
      </w:r>
      <w:r>
        <w:t xml:space="preserve">A School Counselor working in Myanmar Yangon must be fluent in both English and Burmese (Yangon dialect) to build trust with students who may feel vulnerable discussing personal issues in a foreign language.</w:t>
      </w:r>
    </w:p>
    <w:bookmarkEnd w:id="23"/>
    <w:bookmarkStart w:id="24" w:name="mental-health-breaking-the-stigma"/>
    <w:p>
      <w:pPr>
        <w:pStyle w:val="Heading2"/>
      </w:pPr>
      <w:r>
        <w:t xml:space="preserve">Mental Health: Breaking the Stigma</w:t>
      </w:r>
    </w:p>
    <w:p>
      <w:pPr>
        <w:pStyle w:val="FirstParagraph"/>
      </w:pPr>
      <w:r>
        <w:t xml:space="preserve">Mental health awareness is growing, but stigma remains a barrier in Myanmar Yangon. The School Counselor plays a pivotal role in destigmatizing these conversations.</w:t>
      </w:r>
    </w:p>
    <w:p>
      <w:pPr>
        <w:numPr>
          <w:ilvl w:val="0"/>
          <w:numId w:val="1005"/>
        </w:numPr>
        <w:pStyle w:val="Compact"/>
      </w:pPr>
      <w:r>
        <w:rPr>
          <w:bCs/>
          <w:b/>
        </w:rPr>
        <w:t xml:space="preserve">Normalizing Help-Seeking:</w:t>
      </w:r>
      <w:r>
        <w:t xml:space="preserve">The School Counselor normalizes the act of seeking help by making counseling services accessible and routine, rather than reactive to crises.</w:t>
      </w:r>
    </w:p>
    <w:p>
      <w:pPr>
        <w:numPr>
          <w:ilvl w:val="0"/>
          <w:numId w:val="1005"/>
        </w:numPr>
        <w:pStyle w:val="Compact"/>
      </w:pPr>
      <w:r>
        <w:rPr>
          <w:bCs/>
          <w:b/>
        </w:rPr>
        <w:t xml:space="preserve">Bullying and Social Conflict:</w:t>
      </w:r>
      <w:r>
        <w:t xml:space="preserve">Schools in Myanmar Yangon often face issues regarding peer conflict. The School Counselor implements programs that foster empathy, conflict resolution, and inclusivity within the school environment.</w:t>
      </w:r>
    </w:p>
    <w:p>
      <w:pPr>
        <w:numPr>
          <w:ilvl w:val="0"/>
          <w:numId w:val="1005"/>
        </w:numPr>
        <w:pStyle w:val="Compact"/>
      </w:pPr>
      <w:r>
        <w:rPr>
          <w:bCs/>
          <w:b/>
        </w:rPr>
        <w:t xml:space="preserve">Trauma-Informed Care:</w:t>
      </w:r>
      <w:r>
        <w:t xml:space="preserve">Given recent historical challenges affecting the region, many students in Myanmar Yangon may carry intergenerational trauma. The School Counseler must be trained to recognize signs of trauma and provide appropriate referrals or support.</w:t>
      </w:r>
    </w:p>
    <w:bookmarkEnd w:id="24"/>
    <w:bookmarkStart w:id="25" w:name="career-guidance-for-a-changing-economy"/>
    <w:p>
      <w:pPr>
        <w:pStyle w:val="Heading2"/>
      </w:pPr>
      <w:r>
        <w:t xml:space="preserve">Career Guidance for a Changing Economy</w:t>
      </w:r>
    </w:p>
    <w:p>
      <w:pPr>
        <w:pStyle w:val="FirstParagraph"/>
      </w:pPr>
      <w:r>
        <w:t xml:space="preserve">The role of the School Counselor extends beyond immediate emotional support to long-term life planning.</w:t>
      </w:r>
    </w:p>
    <w:p>
      <w:pPr>
        <w:numPr>
          <w:ilvl w:val="0"/>
          <w:numId w:val="1006"/>
        </w:numPr>
        <w:pStyle w:val="Compact"/>
      </w:pPr>
      <w:r>
        <w:rPr>
          <w:bCs/>
          <w:b/>
        </w:rPr>
        <w:t xml:space="preserve">Bridging Education and Employment:</w:t>
      </w:r>
      <w:r>
        <w:t xml:space="preserve">In Myanmar Yangon, there is often a disconnect between classroom learning and market needs. The School Counselor works with local businesses in Myanmar Yangon to create internship opportunities and career workshops for students.</w:t>
      </w:r>
    </w:p>
    <w:p>
      <w:pPr>
        <w:numPr>
          <w:ilvl w:val="0"/>
          <w:numId w:val="1006"/>
        </w:numPr>
        <w:pStyle w:val="Compact"/>
      </w:pPr>
      <w:r>
        <w:rPr>
          <w:bCs/>
          <w:b/>
        </w:rPr>
        <w:t xml:space="preserve">Digital Literacy Guidance:</w:t>
      </w:r>
      <w:r>
        <w:t xml:space="preserve">As the digital economy grows in Myanmar Yangon, the School Counselor guides students toward skills in technology, coding, and creative arts that are future-proof.</w:t>
      </w:r>
    </w:p>
    <w:p>
      <w:pPr>
        <w:numPr>
          <w:ilvl w:val="0"/>
          <w:numId w:val="1006"/>
        </w:numPr>
        <w:pStyle w:val="Compact"/>
      </w:pPr>
      <w:r>
        <w:rPr>
          <w:bCs/>
          <w:b/>
        </w:rPr>
        <w:t xml:space="preserve">Civic Responsibility:</w:t>
      </w:r>
      <w:r>
        <w:t xml:space="preserve">The School Counselor also encourages students to become active citizens of Myanmar Yangon, promoting volunteerism and community service as part of their career development.</w:t>
      </w:r>
    </w:p>
    <w:bookmarkEnd w:id="25"/>
    <w:bookmarkStart w:id="26" w:name="Xa96b84e3214c48fc00029eeb2bfdfa5367f3e97"/>
    <w:p>
      <w:pPr>
        <w:pStyle w:val="Heading2"/>
      </w:pPr>
      <w:r>
        <w:t xml:space="preserve">Implementation Strategies for Schools in Myanmar Yangon</w:t>
      </w:r>
    </w:p>
    <w:p>
      <w:pPr>
        <w:pStyle w:val="FirstParagraph"/>
      </w:pPr>
      <w:r>
        <w:t xml:space="preserve">Acknowledging the importance of the School Counselor is one thing; implementing effective services in Myanmar Yangon is another. Here are strategic steps:</w:t>
      </w:r>
    </w:p>
    <w:p>
      <w:pPr>
        <w:numPr>
          <w:ilvl w:val="0"/>
          <w:numId w:val="1007"/>
        </w:numPr>
        <w:pStyle w:val="Compact"/>
      </w:pPr>
      <w:r>
        <w:rPr>
          <w:bCs/>
          <w:b/>
        </w:rPr>
        <w:t xml:space="preserve">Institutional Buy-in:</w:t>
      </w:r>
      <w:r>
        <w:t xml:space="preserve">School leadership in Myanmar Yangon must prioritize mental health funding and time allocation for counseling sessions.</w:t>
      </w:r>
    </w:p>
    <w:p>
      <w:pPr>
        <w:numPr>
          <w:ilvl w:val="0"/>
          <w:numId w:val="1007"/>
        </w:numPr>
        <w:pStyle w:val="Compact"/>
      </w:pPr>
      <w:r>
        <w:rPr>
          <w:bCs/>
          <w:b/>
        </w:rPr>
        <w:t xml:space="preserve">Continuous Professional Development:</w:t>
      </w:r>
      <w:r>
        <w:t xml:space="preserve">The School Counselor requires ongoing training, particularly in crisis intervention and modern psychological therapies adapted for the local context of Myanmar Yangon.</w:t>
      </w:r>
    </w:p>
    <w:p>
      <w:pPr>
        <w:numPr>
          <w:ilvl w:val="0"/>
          <w:numId w:val="1007"/>
        </w:numPr>
        <w:pStyle w:val="Compact"/>
      </w:pPr>
      <w:r>
        <w:rPr>
          <w:bCs/>
          <w:b/>
        </w:rPr>
        <w:t xml:space="preserve">Collaboration with Health Services:</w:t>
      </w:r>
      <w:r>
        <w:t xml:space="preserve">Schools in Myanmar Yangon should establish formal referral pathways with local clinics and hospitals to ensure students receive specialized care when needed.</w:t>
      </w:r>
    </w:p>
    <w:bookmarkEnd w:id="26"/>
    <w:bookmarkStart w:id="27" w:name="the-impact-on-the-student-community"/>
    <w:p>
      <w:pPr>
        <w:pStyle w:val="Heading2"/>
      </w:pPr>
      <w:r>
        <w:t xml:space="preserve">The Impact on the Student Community</w:t>
      </w:r>
    </w:p>
    <w:p>
      <w:pPr>
        <w:pStyle w:val="FirstParagraph"/>
      </w:pPr>
      <w:r>
        <w:t xml:space="preserve">The presence of a dedicated School Counselor has measurable positive effects on the student population in Myanmar Yangon.</w:t>
      </w:r>
    </w:p>
    <w:p>
      <w:pPr>
        <w:numPr>
          <w:ilvl w:val="0"/>
          <w:numId w:val="1008"/>
        </w:numPr>
        <w:pStyle w:val="Compact"/>
      </w:pPr>
      <w:r>
        <w:rPr>
          <w:bCs/>
          <w:b/>
        </w:rPr>
        <w:t xml:space="preserve">Improved Academic Performance:</w:t>
      </w:r>
      <w:r>
        <w:t xml:space="preserve">Students who receive emotional and academic support tend to have higher attendance rates and better grades.</w:t>
      </w:r>
    </w:p>
    <w:p>
      <w:pPr>
        <w:numPr>
          <w:ilvl w:val="0"/>
          <w:numId w:val="1008"/>
        </w:numPr>
        <w:pStyle w:val="Compact"/>
      </w:pPr>
      <w:r>
        <w:rPr>
          <w:bCs/>
          <w:b/>
        </w:rPr>
        <w:t xml:space="preserve">Better Social-Emotional Skills:</w:t>
      </w:r>
      <w:r>
        <w:t xml:space="preserve">Counseling programs enhance empathy, self-regulation, and interpersonal skills among students in Myanmar Yangon.</w:t>
      </w:r>
    </w:p>
    <w:p>
      <w:pPr>
        <w:numPr>
          <w:ilvl w:val="0"/>
          <w:numId w:val="1008"/>
        </w:numPr>
        <w:pStyle w:val="Compact"/>
      </w:pPr>
      <w:r>
        <w:rPr>
          <w:bCs/>
          <w:b/>
        </w:rPr>
        <w:t xml:space="preserve">Safer School Environments:</w:t>
      </w:r>
      <w:r>
        <w:t xml:space="preserve">A visible School Counselor acts as a deterrent to bullying and creates a culture of safety and inclusivity.</w:t>
      </w:r>
    </w:p>
    <w:bookmarkEnd w:id="27"/>
    <w:bookmarkStart w:id="28" w:name="the-role-of-parents-and-community"/>
    <w:p>
      <w:pPr>
        <w:pStyle w:val="Heading2"/>
      </w:pPr>
      <w:r>
        <w:t xml:space="preserve">The Role of Parents and Community</w:t>
      </w:r>
    </w:p>
    <w:p>
      <w:pPr>
        <w:pStyle w:val="FirstParagraph"/>
      </w:pPr>
      <w:r>
        <w:t xml:space="preserve">A School Counselor cannot work in isolation. The ecosystem surrounding the student in Myanmar Yangon is crucial.</w:t>
      </w:r>
    </w:p>
    <w:p>
      <w:pPr>
        <w:numPr>
          <w:ilvl w:val="0"/>
          <w:numId w:val="1009"/>
        </w:numPr>
        <w:pStyle w:val="Compact"/>
      </w:pPr>
      <w:r>
        <w:rPr>
          <w:bCs/>
          <w:b/>
        </w:rPr>
        <w:t xml:space="preserve">Parental Workshops:</w:t>
      </w:r>
      <w:r>
        <w:t xml:space="preserve">Schools must host workshops for parents to educate them on child psychology and how to support their children at home, fostering a collaborative approach to education.</w:t>
      </w:r>
    </w:p>
    <w:p>
      <w:pPr>
        <w:numPr>
          <w:ilvl w:val="0"/>
          <w:numId w:val="1009"/>
        </w:numPr>
        <w:pStyle w:val="Compact"/>
      </w:pPr>
      <w:r>
        <w:rPr>
          <w:bCs/>
          <w:b/>
        </w:rPr>
        <w:t xml:space="preserve">District Engagement:</w:t>
      </w:r>
      <w:r>
        <w:t xml:space="preserve">The School Counselor should engage with local community leaders in Myanmar Yangon to secure broader support for student welfare initiatives.</w:t>
      </w:r>
    </w:p>
    <w:bookmarkEnd w:id="28"/>
    <w:bookmarkStart w:id="29" w:name="towards-a-holistic-education-system"/>
    <w:p>
      <w:pPr>
        <w:pStyle w:val="Heading2"/>
      </w:pPr>
      <w:r>
        <w:t xml:space="preserve">Towards a Holistic Education System</w:t>
      </w:r>
    </w:p>
    <w:p>
      <w:pPr>
        <w:pStyle w:val="FirstParagraph"/>
      </w:pPr>
      <w:r>
        <w:t xml:space="preserve">In conclusion, the School Counselor is not an optional luxury but a fundamental pillar of the educational infrastructure in Myanmar Yangon.</w:t>
      </w:r>
    </w:p>
    <w:p>
      <w:pPr>
        <w:numPr>
          <w:ilvl w:val="0"/>
          <w:numId w:val="1010"/>
        </w:numPr>
        <w:pStyle w:val="Compact"/>
      </w:pPr>
      <w:r>
        <w:rPr>
          <w:bCs/>
          <w:b/>
        </w:rPr>
        <w:t xml:space="preserve">Holistic Development:</w:t>
      </w:r>
      <w:r>
        <w:t xml:space="preserve">We must shift from a purely academic-centric model to one that values mental health, career readiness, and emotional intelligence.</w:t>
      </w:r>
    </w:p>
    <w:p>
      <w:pPr>
        <w:numPr>
          <w:ilvl w:val="0"/>
          <w:numId w:val="1010"/>
        </w:numPr>
        <w:pStyle w:val="Compact"/>
      </w:pPr>
      <w:r>
        <w:rPr>
          <w:bCs/>
          <w:b/>
        </w:rPr>
        <w:t xml:space="preserve">National Growth:</w:t>
      </w:r>
      <w:r>
        <w:t xml:space="preserve">The future of Myanmar Yangon depends on its youth. By empowering students through professional counseling services, we are investing in the next generation of leaders.</w:t>
      </w:r>
    </w:p>
    <w:p>
      <w:pPr>
        <w:numPr>
          <w:ilvl w:val="0"/>
          <w:numId w:val="1010"/>
        </w:numPr>
        <w:pStyle w:val="Compact"/>
      </w:pPr>
      <w:r>
        <w:rPr>
          <w:bCs/>
          <w:b/>
        </w:rPr>
        <w:t xml:space="preserve">A Call to Action:</w:t>
      </w:r>
      <w:r>
        <w:t xml:space="preserve">We urge educational policymakers, school administrators, and community members in Myanmar Yangon to advocate for fully funded School Counselor positions in all primary and secondary institutions.</w:t>
      </w:r>
    </w:p>
    <w:bookmarkEnd w:id="29"/>
    <w:bookmarkStart w:id="30" w:name="closing-remarks"/>
    <w:p>
      <w:pPr>
        <w:pStyle w:val="Heading2"/>
      </w:pPr>
      <w:r>
        <w:t xml:space="preserve">Closing Remarks</w:t>
      </w:r>
    </w:p>
    <w:p>
      <w:pPr>
        <w:pStyle w:val="FirstParagraph"/>
      </w:pPr>
      <w:r>
        <w:t xml:space="preserve">The integration of the School Counselor into schools across Myanmar Yangon represents a significant step forward in educational reform. It is a commitment to treating the whole child, respecting their emotional needs, and preparing them for a complex future.</w:t>
      </w:r>
    </w:p>
    <w:p>
      <w:pPr>
        <w:pStyle w:val="BodyText"/>
      </w:pPr>
      <w:r>
        <w:rPr>
          <w:bCs/>
          <w:b/>
        </w:rPr>
        <w:t xml:space="preserve">Thank you for your attention.</w:t>
      </w:r>
    </w:p>
    <w:p>
      <w:pPr>
        <w:numPr>
          <w:ilvl w:val="0"/>
          <w:numId w:val="1011"/>
        </w:numPr>
        <w:pStyle w:val="Compact"/>
      </w:pPr>
      <w:r>
        <w:t xml:space="preserve">We invite questions and discussions regarding the specific implementation strategies relevant to our unique context in Myanmar Yangon.</w:t>
      </w:r>
    </w:p>
    <w:p>
      <w:pPr>
        <w:numPr>
          <w:ilvl w:val="0"/>
          <w:numId w:val="1011"/>
        </w:numPr>
        <w:pStyle w:val="Compact"/>
      </w:pPr>
      <w:r>
        <w:t xml:space="preserve">Your support is vital in making every School Counselor effective and accessible to every child who needs it.</w:t>
      </w:r>
    </w:p>
    <w:bookmarkEnd w:id="30"/>
    <w:p>
      <w:pPr>
        <w:pStyle w:val="FirstParagraph"/>
      </w:pPr>
      <w:r>
        <w:t xml:space="preserve">End of Presentation Slides | Focus: Seminar Presentation Slides, School Counselor, Myanmar Yangon</w:t>
      </w:r>
    </w:p>
    <w:p>
      <w:pPr>
        <w:pStyle w:val="BodyText"/>
      </w:pPr>
      <w:r>
        <w:t xml:space="preserve">Seminar Presentation Slides:</w:t>
      </w:r>
      <w:r>
        <w:br/>
      </w:r>
      <w:r>
        <w:t xml:space="preserve">The Role of the School Counselor in Myanmar Yangon</w:t>
      </w:r>
      <w:r>
        <w:br/>
      </w:r>
    </w:p>
    <w:p>
      <w:r>
        <w:pict>
          <v:rect style="width:0;height:1.5pt" o:hralign="center" o:hrstd="t" o:hr="t"/>
        </w:pict>
      </w:r>
    </w:p>
    <w:p>
      <w:pPr>
        <w:pStyle w:val="FirstParagraph"/>
      </w:pPr>
      <w:r>
        <w:br/>
      </w:r>
      <w:r>
        <w:rPr>
          <w:bCs/>
          <w:b/>
        </w:rPr>
        <w:t xml:space="preserve">Presentation Overview:</w:t>
      </w:r>
      <w:r>
        <w:t xml:space="preserve">This seminar aims to redefine the educational landscape within Myanmar Yangon by highlighting the critical necessity of professional school counseling services.</w:t>
      </w:r>
      <w:r>
        <w:br/>
      </w:r>
      <w:r>
        <w:t xml:space="preserve">We will explore how integrating mental health support and career guidance into schools in Myanmar Yangon can transform student outcomes, academic performance, and societal development.</w:t>
      </w:r>
    </w:p>
    <w:p>
      <w:r>
        <w:pict>
          <v:rect style="width:0;height:1.5pt" o:hralign="center" o:hrstd="t" o:hr="t"/>
        </w:pict>
      </w:r>
    </w:p>
    <w:p>
      <w:pPr>
        <w:pStyle w:val="FirstParagraph"/>
      </w:pPr>
      <w:r>
        <w:t xml:space="preserve">Acknowledging the Context of Myanmar Yangon</w:t>
      </w:r>
      <w:r>
        <w:br/>
      </w:r>
      <w:r>
        <w:rPr>
          <w:bCs/>
          <w:b/>
        </w:rPr>
        <w:t xml:space="preserve">Current Challenges in Myanmar Yangon:</w:t>
      </w:r>
      <w:r>
        <w:t xml:space="preserve">-</w:t>
      </w:r>
      <w:r>
        <w:t xml:space="preserve"> </w:t>
      </w:r>
      <w:r>
        <w:rPr>
          <w:bCs/>
          <w:b/>
        </w:rPr>
        <w:t xml:space="preserve">Rapid Social Change:</w:t>
      </w:r>
      <w:r>
        <w:t xml:space="preserve">The transition from traditional community-based living to urbanized life in Myanmar Yangon has created a sense of isolation for many adolescents, increasing the need for emotional support systems.-</w:t>
      </w:r>
    </w:p>
    <w:p>
      <w:pPr>
        <w:pStyle w:val="BodyText"/>
      </w:pPr>
      <w:r>
        <w:t xml:space="preserve">Educational Pressure:In Myanmar Yangon, there is immense pressure on students to perform academically to secure future employment. This often leads to high levels of anxiety and burnout among school-going children.-</w:t>
      </w:r>
    </w:p>
    <w:p>
      <w:pPr>
        <w:pStyle w:val="BodyText"/>
      </w:pPr>
      <w:r>
        <w:t xml:space="preserve">Socioeconomic Disparities:Families in different districts of Myanmar Yangon face varying degrees of financial instability, which directly impacts student attendance, health, and ability to focus on studies.</w:t>
      </w:r>
    </w:p>
    <w:p>
      <w:r>
        <w:pict>
          <v:rect style="width:0;height:1.5pt" o:hralign="center" o:hrstd="t" o:hr="t"/>
        </w:pict>
      </w:r>
    </w:p>
    <w:p>
      <w:pPr>
        <w:pStyle w:val="FirstParagraph"/>
      </w:pPr>
      <w:r>
        <w:rPr>
          <w:iCs/>
          <w:i/>
        </w:rPr>
        <w:t xml:space="preserve">Note: The School Counselor is uniquely positioned to address these localized issues within the Myanmar Yangon context.</w:t>
      </w:r>
    </w:p>
    <w:p>
      <w:r>
        <w:pict>
          <v:rect style="width:0;height:1.5pt" o:hralign="center" o:hrstd="t" o:hr="t"/>
        </w:pict>
      </w:r>
    </w:p>
    <w:bookmarkStart w:id="31" w:name="Xf51308d6fe2fd52e1650b971cf381eeedf65189"/>
    <w:p>
      <w:pPr>
        <w:pStyle w:val="Heading3"/>
      </w:pPr>
      <w:r>
        <w:t xml:space="preserve">Redefining the School Counselor</w:t>
      </w:r>
      <w:r>
        <w:br/>
      </w:r>
      <w:r>
        <w:t xml:space="preserve">A common misconception is that a School Counselor merely handles disciplinary issues. However, in the context of modern education, the role is multifaceted and proactive.</w:t>
      </w:r>
    </w:p>
    <w:p>
      <w:r>
        <w:pict>
          <v:rect style="width:0;height:1.5pt" o:hralign="center" o:hrstd="t" o:hr="t"/>
        </w:pict>
      </w:r>
    </w:p>
    <w:p>
      <w:r>
        <w:pict>
          <v:rect style="width:0;height:1.5pt" o:hralign="center" o:hrstd="t" o:hr="t"/>
        </w:pict>
      </w:r>
    </w:p>
    <w:bookmarkEnd w:id="31"/>
    <w:bookmarkStart w:id="32" w:name="Xf5fe4f7c3a69e43ec3bfe10c9e4c971c72845b9"/>
    <w:p>
      <w:pPr>
        <w:pStyle w:val="Heading3"/>
      </w:pPr>
      <w:r>
        <w:t xml:space="preserve">The Importance of Cultural Sensitivity</w:t>
      </w:r>
      <w:r>
        <w:br/>
      </w:r>
      <w:r>
        <w:t xml:space="preserve">To effectively serve as a School Counselor in Myanmar Yangon, one must possess deep cultural competence.</w:t>
      </w:r>
    </w:p>
    <w:p>
      <w:r>
        <w:pict>
          <v:rect style="width:0;height:1.5pt" o:hralign="center" o:hrstd="t" o:hr="t"/>
        </w:pict>
      </w:r>
    </w:p>
    <w:p>
      <w:r>
        <w:pict>
          <v:rect style="width:0;height:1.5pt" o:hralign="center" o:hrstd="t" o:hr="t"/>
        </w:pict>
      </w:r>
    </w:p>
    <w:bookmarkEnd w:id="32"/>
    <w:bookmarkStart w:id="33" w:name="Xeb2be0b11a09af757e4f5ae67c82a603ab32e84"/>
    <w:p>
      <w:pPr>
        <w:pStyle w:val="Heading3"/>
      </w:pPr>
      <w:r>
        <w:t xml:space="preserve">Mental Health: Breaking the Stigma</w:t>
      </w:r>
      <w:r>
        <w:br/>
      </w:r>
      <w:r>
        <w:t xml:space="preserve">Mental health awareness is growing, but stigma remains a barrier in Myanmar Yangon. The School Counselor plays a pivotal role in destigmatizing these conversations.</w:t>
      </w:r>
    </w:p>
    <w:p>
      <w:r>
        <w:pict>
          <v:rect style="width:0;height:1.5pt" o:hralign="center" o:hrstd="t" o:hr="t"/>
        </w:pict>
      </w:r>
    </w:p>
    <w:p>
      <w:r>
        <w:pict>
          <v:rect style="width:0;height:1.5pt" o:hralign="center" o:hrstd="t" o:hr="t"/>
        </w:pict>
      </w:r>
    </w:p>
    <w:bookmarkEnd w:id="33"/>
    <w:bookmarkStart w:id="34" w:name="Xedcbb7263d01e77e60c6634b72ba737a748ad08"/>
    <w:p>
      <w:pPr>
        <w:pStyle w:val="Heading3"/>
      </w:pPr>
      <w:r>
        <w:t xml:space="preserve">Career Guidance for a Changing Economy</w:t>
      </w:r>
      <w:r>
        <w:br/>
      </w:r>
      <w:r>
        <w:t xml:space="preserve">The role of the School Counselor extends beyond immediate emotional support to long-term life planning.</w:t>
      </w:r>
    </w:p>
    <w:p>
      <w:r>
        <w:pict>
          <v:rect style="width:0;height:1.5pt" o:hralign="center" o:hrstd="t" o:hr="t"/>
        </w:pict>
      </w:r>
    </w:p>
    <w:p>
      <w:r>
        <w:pict>
          <v:rect style="width:0;height:1.5pt" o:hralign="center" o:hrstd="t" o:hr="t"/>
        </w:pict>
      </w:r>
    </w:p>
    <w:bookmarkEnd w:id="34"/>
    <w:bookmarkStart w:id="35" w:name="Xf7ebb180570bdfbaaf38f380376fdbf269d746f"/>
    <w:p>
      <w:pPr>
        <w:pStyle w:val="Heading3"/>
      </w:pPr>
      <w:r>
        <w:t xml:space="preserve">Implementation Strategies for Schools in Myanmar Yangon</w:t>
      </w:r>
      <w:r>
        <w:br/>
      </w:r>
      <w:r>
        <w:t xml:space="preserve">A common misconception is that a School Counselor merely handles disciplinary issues. However, in the context of modern education, the role is multifaceted and proactive.</w:t>
      </w:r>
    </w:p>
    <w:p>
      <w:r>
        <w:pict>
          <v:rect style="width:0;height:1.5pt" o:hralign="center" o:hrstd="t" o:hr="t"/>
        </w:pict>
      </w:r>
    </w:p>
    <w:p>
      <w:pPr>
        <w:pStyle w:val="FirstParagraph"/>
      </w:pPr>
      <w:r>
        <w:t xml:space="preserve">-</w:t>
      </w:r>
      <w:r>
        <w:t xml:space="preserve"> </w:t>
      </w:r>
      <w:r>
        <w:rPr>
          <w:bCs/>
          <w:b/>
        </w:rPr>
        <w:t xml:space="preserve">Institutional Buy-in:</w:t>
      </w:r>
      <w:r>
        <w:t xml:space="preserve">School leadership in Myanmar Yangon must prioritize mental health funding and time allocation for counseling sessions.-</w:t>
      </w:r>
      <w:r>
        <w:t xml:space="preserve"> </w:t>
      </w:r>
      <w:r>
        <w:rPr>
          <w:bCs/>
          <w:b/>
        </w:rPr>
        <w:t xml:space="preserve">Continuous Professional Development:The School Counselor requires ongoing training, particularly in crisis intervention and modern psychological therapies adapted for the local context of Myanmar Yangon.-</w:t>
      </w:r>
      <w:r>
        <w:rPr>
          <w:bCs/>
          <w:b/>
        </w:rPr>
        <w:t xml:space="preserve"> </w:t>
      </w:r>
      <w:r>
        <w:rPr>
          <w:bCs/>
          <w:b/>
          <w:bCs/>
          <w:b/>
        </w:rPr>
        <w:t xml:space="preserve">Collaboration with Health Services:Schools in Myanmar Yangon should establish formal referral pathways with</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School Counselor in Myanmar Yangon</dc:title>
  <dc:creator/>
  <dc:language>en</dc:language>
  <cp:keywords/>
  <dcterms:created xsi:type="dcterms:W3CDTF">2026-07-29T11:48:36Z</dcterms:created>
  <dcterms:modified xsi:type="dcterms:W3CDTF">2026-07-29T11:48:36Z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