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School</w:t>
      </w:r>
      <w:r>
        <w:t xml:space="preserve"> </w:t>
      </w:r>
      <w:r>
        <w:t xml:space="preserve">Counselor</w:t>
      </w:r>
      <w:r>
        <w:t xml:space="preserve"> </w:t>
      </w:r>
      <w:r>
        <w:t xml:space="preserve">in</w:t>
      </w:r>
      <w:r>
        <w:t xml:space="preserve"> </w:t>
      </w:r>
      <w:r>
        <w:t xml:space="preserve">Peru</w:t>
      </w:r>
      <w:r>
        <w:t xml:space="preserve"> </w:t>
      </w:r>
      <w:r>
        <w:t xml:space="preserve">Lima</w:t>
      </w:r>
    </w:p>
    <w:bookmarkStart w:id="21" w:name="seminar-presentation-slides"/>
    <w:p>
      <w:pPr>
        <w:pStyle w:val="Heading1"/>
      </w:pPr>
      <w:r>
        <w:t xml:space="preserve">Seminar Presentation Slides</w:t>
      </w:r>
    </w:p>
    <w:bookmarkStart w:id="20" w:name="X2e7538b5367ad6673c269622c5789a7163f0674"/>
    <w:p>
      <w:pPr>
        <w:pStyle w:val="Heading2"/>
      </w:pPr>
      <w:r>
        <w:t xml:space="preserve">Elevating Student Success Through Professional School Counselor Support in Peru Lima</w:t>
      </w:r>
    </w:p>
    <w:p>
      <w:pPr>
        <w:pStyle w:val="FirstParagraph"/>
      </w:pPr>
      <w:r>
        <w:rPr>
          <w:bCs/>
          <w:b/>
        </w:rPr>
        <w:t xml:space="preserve">Date:</w:t>
      </w:r>
      <w:r>
        <w:t xml:space="preserve"> </w:t>
      </w:r>
      <w:r>
        <w:t xml:space="preserve">October 2023 |</w:t>
      </w:r>
      <w:r>
        <w:t xml:space="preserve"> </w:t>
      </w:r>
      <w:r>
        <w:rPr>
          <w:bCs/>
          <w:b/>
        </w:rPr>
        <w:t xml:space="preserve">Location:</w:t>
      </w:r>
      <w:r>
        <w:t xml:space="preserve"> </w:t>
      </w:r>
      <w:r>
        <w:t xml:space="preserve">Lima, Peru</w:t>
      </w:r>
    </w:p>
    <w:bookmarkEnd w:id="20"/>
    <w:bookmarkEnd w:id="21"/>
    <w:bookmarkStart w:id="22" w:name="Xc8b6e72e6fcb3aa4a27e490a3dd45b55cefdffd"/>
    <w:p>
      <w:pPr>
        <w:pStyle w:val="Heading2"/>
      </w:pPr>
      <w:r>
        <w:t xml:space="preserve">Title: Introduction to the Role of School Counselor in Peru Lima Context</w:t>
      </w:r>
    </w:p>
    <w:bookmarkEnd w:id="22"/>
    <w:p>
      <w:pPr>
        <w:pStyle w:val="FirstParagraph"/>
      </w:pPr>
      <w:r>
        <w:t xml:space="preserve">Welcome to this comprehensive seminar presentation. Today, we delve into the critical role of a School Counselor within the unique and dynamic educational landscape of Peru Lima. As we navigate through these slides, it is imperative that educators, administrators, and parents recognize how integrating professional counseling services can fundamentally transform student outcomes.</w:t>
      </w:r>
    </w:p>
    <w:p>
      <w:pPr>
        <w:pStyle w:val="BodyText"/>
      </w:pPr>
      <w:r>
        <w:t xml:space="preserve">In Peru Lima specifically, where rapid urbanization and diverse socioeconomic factors intersect with traditional educational values, the demand for holistic student support is higher than ever. This document serves as a guide to understanding why the School Counselor position is not merely an add-on but a foundational pillar for sustainable academic achievement and social-emotional well-being in our region.</w:t>
      </w:r>
    </w:p>
    <w:p>
      <w:pPr>
        <w:numPr>
          <w:ilvl w:val="0"/>
          <w:numId w:val="1001"/>
        </w:numPr>
        <w:pStyle w:val="Compact"/>
      </w:pPr>
      <w:r>
        <w:rPr>
          <w:bCs/>
          <w:b/>
        </w:rPr>
        <w:t xml:space="preserve">Objective:</w:t>
      </w:r>
      <w:r>
        <w:t xml:space="preserve"> </w:t>
      </w:r>
      <w:r>
        <w:t xml:space="preserve">To define the core responsibilities of a School Counselor.</w:t>
      </w:r>
    </w:p>
    <w:p>
      <w:pPr>
        <w:numPr>
          <w:ilvl w:val="0"/>
          <w:numId w:val="1001"/>
        </w:numPr>
        <w:pStyle w:val="Compact"/>
      </w:pPr>
      <w:r>
        <w:rPr>
          <w:bCs/>
          <w:b/>
        </w:rPr>
        <w:t xml:space="preserve">Focal Point:</w:t>
      </w:r>
      <w:r>
        <w:t xml:space="preserve"> </w:t>
      </w:r>
      <w:r>
        <w:t xml:space="preserve">Addressing the specific needs of students in Peru Lima.</w:t>
      </w:r>
    </w:p>
    <w:p>
      <w:pPr>
        <w:numPr>
          <w:ilvl w:val="0"/>
          <w:numId w:val="1001"/>
        </w:numPr>
        <w:pStyle w:val="Compact"/>
      </w:pPr>
      <w:r>
        <w:rPr>
          <w:bCs/>
          <w:b/>
        </w:rPr>
        <w:t xml:space="preserve">Vision:</w:t>
      </w:r>
      <w:r>
        <w:t xml:space="preserve">To create an inclusive, supportive, and mentally healthy school environment across Lima’s districts, from Miraflores to Villa El Salvador.</w:t>
      </w:r>
    </w:p>
    <w:bookmarkStart w:id="23" w:name="X8304ab9d1bd1afb113747543db42af1a1a7f7e9"/>
    <w:p>
      <w:pPr>
        <w:pStyle w:val="Heading2"/>
      </w:pPr>
      <w:r>
        <w:t xml:space="preserve">The Evolving Educational Landscape in Peru Lima</w:t>
      </w:r>
    </w:p>
    <w:bookmarkEnd w:id="23"/>
    <w:p>
      <w:pPr>
        <w:pStyle w:val="FirstParagraph"/>
      </w:pPr>
      <w:r>
        <w:t xml:space="preserve">To fully appreciate the necessity of a School Counselor, we must first contextualize the current state of education in Peru Lima. The capital city is a microcosm of national challenges and opportunities. We face significant disparities in educational resources between coastal urban centers and surrounding districts.</w:t>
      </w:r>
    </w:p>
    <w:p>
      <w:pPr>
        <w:pStyle w:val="BodyText"/>
      </w:pPr>
      <w:r>
        <w:t xml:space="preserve">In Lima, overcrowded classrooms and limited resources often leave teachers struggling to address individual student needs beyond academics. Furthermore, the legacy of social instability has left many families grappling with issues that directly impact school performance. A School Counselor acts as a bridge, connecting academic rigors with emotional stability.</w:t>
      </w:r>
    </w:p>
    <w:p>
      <w:pPr>
        <w:numPr>
          <w:ilvl w:val="0"/>
          <w:numId w:val="1002"/>
        </w:numPr>
        <w:pStyle w:val="Compact"/>
      </w:pPr>
      <w:r>
        <w:rPr>
          <w:bCs/>
          <w:b/>
        </w:rPr>
        <w:t xml:space="preserve">Socioeconomic Diversity:</w:t>
      </w:r>
      <w:r>
        <w:t xml:space="preserve"> </w:t>
      </w:r>
      <w:r>
        <w:t xml:space="preserve">Lima encompasses extreme wealth and poverty. A School Counselor helps identify systemic barriers to learning caused by financial instability.</w:t>
      </w:r>
    </w:p>
    <w:p>
      <w:pPr>
        <w:numPr>
          <w:ilvl w:val="0"/>
          <w:numId w:val="1002"/>
        </w:numPr>
        <w:pStyle w:val="Compact"/>
      </w:pPr>
      <w:r>
        <w:rPr>
          <w:bCs/>
          <w:b/>
        </w:rPr>
        <w:t xml:space="preserve">Cultural Integration:</w:t>
      </w:r>
      <w:r>
        <w:t xml:space="preserve"> </w:t>
      </w:r>
      <w:r>
        <w:t xml:space="preserve">With significant migration from the Andean highlands and the Amazon, students often face cultural assimilation stress. The counselor facilitates this integration.</w:t>
      </w:r>
    </w:p>
    <w:p>
      <w:pPr>
        <w:numPr>
          <w:ilvl w:val="0"/>
          <w:numId w:val="1002"/>
        </w:numPr>
        <w:pStyle w:val="Compact"/>
      </w:pPr>
      <w:r>
        <w:rPr>
          <w:bCs/>
          <w:b/>
        </w:rPr>
        <w:t xml:space="preserve">National Curriculum Alignment:</w:t>
      </w:r>
      <w:r>
        <w:t xml:space="preserve"> </w:t>
      </w:r>
      <w:r>
        <w:t xml:space="preserve">Our presentation aligns with MINEDU (Ministry of Education) goals for "Buen Inicio" (Good Start) initiatives in early years and secondary transition support.</w:t>
      </w:r>
    </w:p>
    <w:bookmarkStart w:id="24" w:name="X61b10049ec2e912439b2fe037751348d47bff41"/>
    <w:p>
      <w:pPr>
        <w:pStyle w:val="Heading2"/>
      </w:pPr>
      <w:r>
        <w:t xml:space="preserve">Core Pillars of the School Counselor Role</w:t>
      </w:r>
    </w:p>
    <w:bookmarkEnd w:id="24"/>
    <w:p>
      <w:pPr>
        <w:pStyle w:val="FirstParagraph"/>
      </w:pPr>
      <w:r>
        <w:t xml:space="preserve">The role of a School Counselor extends far beyond crisis intervention. In the context of Peru Lima, their duties are multifaceted, designed to support the whole child. The primary pillars include academic advising, career planning, and social-emotional learning (SEL).</w:t>
      </w:r>
    </w:p>
    <w:p>
      <w:pPr>
        <w:pStyle w:val="BodyText"/>
      </w:pPr>
      <w:r>
        <w:rPr>
          <w:bCs/>
          <w:b/>
        </w:rPr>
        <w:t xml:space="preserve">Academic Advising:</w:t>
      </w:r>
      <w:r>
        <w:t xml:space="preserve"> </w:t>
      </w:r>
      <w:r>
        <w:t xml:space="preserve">Counselors work directly with teachers to develop intervention strategies for students falling behind. In Peru Lima’s competitive university entrance exam environment (</w:t>
      </w:r>
      <w:r>
        <w:rPr>
          <w:iCs/>
          <w:i/>
        </w:rPr>
        <w:t xml:space="preserve">CUE</w:t>
      </w:r>
      <w:r>
        <w:t xml:space="preserve"> </w:t>
      </w:r>
      <w:r>
        <w:t xml:space="preserve">or</w:t>
      </w:r>
      <w:r>
        <w:t xml:space="preserve"> </w:t>
      </w:r>
      <w:r>
        <w:rPr>
          <w:iCs/>
          <w:i/>
        </w:rPr>
        <w:t xml:space="preserve">SUNBOY</w:t>
      </w:r>
      <w:r>
        <w:t xml:space="preserve">/regional equivalents), career and academic guidance is crucial for navigating post-secondary pathways.</w:t>
      </w:r>
    </w:p>
    <w:p>
      <w:pPr>
        <w:pStyle w:val="BodyText"/>
      </w:pPr>
      <w:r>
        <w:rPr>
          <w:bCs/>
          <w:b/>
        </w:rPr>
        <w:t xml:space="preserve">Social-Emotional Learning:</w:t>
      </w:r>
      <w:r>
        <w:t xml:space="preserve"> </w:t>
      </w:r>
      <w:r>
        <w:t xml:space="preserve">This involves teaching resilience, empathy, and conflict resolution. Given the high rates of urban violence in certain sectors of Lima, equipping students with non-violent conflict resolution skills is a matter of public safety as well as educational quality.</w:t>
      </w:r>
    </w:p>
    <w:p>
      <w:pPr>
        <w:numPr>
          <w:ilvl w:val="0"/>
          <w:numId w:val="1003"/>
        </w:numPr>
        <w:pStyle w:val="Compact"/>
      </w:pPr>
      <w:r>
        <w:rPr>
          <w:bCs/>
          <w:b/>
        </w:rPr>
        <w:t xml:space="preserve">Data-Driven Support:</w:t>
      </w:r>
      <w:r>
        <w:t xml:space="preserve"> </w:t>
      </w:r>
      <w:r>
        <w:t xml:space="preserve">Using attendance and grade data to predict at-risk students early.</w:t>
      </w:r>
    </w:p>
    <w:p>
      <w:pPr>
        <w:numPr>
          <w:ilvl w:val="0"/>
          <w:numId w:val="1003"/>
        </w:numPr>
        <w:pStyle w:val="Compact"/>
      </w:pPr>
      <w:r>
        <w:t xml:space="preserve">Counselor-Led Workshops:</w:t>
      </w:r>
      <w:r>
        <w:t xml:space="preserve">Focusing on study skills, time management, and exam anxiety reduction.</w:t>
      </w:r>
    </w:p>
    <w:bookmarkStart w:id="25" w:name="Xd3b1516f5a95672dc2c8775ce7b11a2db6484b4"/>
    <w:p>
      <w:pPr>
        <w:pStyle w:val="Heading2"/>
      </w:pPr>
      <w:r>
        <w:t xml:space="preserve">Mental Health Support in the Post-Pandemic Era</w:t>
      </w:r>
    </w:p>
    <w:bookmarkEnd w:id="25"/>
    <w:p>
      <w:pPr>
        <w:pStyle w:val="FirstParagraph"/>
      </w:pPr>
      <w:r>
        <w:t xml:space="preserve">The post-pandemic era has left a profound mark on the youth of Peru Lima. Isolation, loss of routine, and increased family stressors have led to a surge in anxiety and depression among adolescents. The School Counselor is often the first line of defense in identifying these mental health struggles.</w:t>
      </w:r>
    </w:p>
    <w:p>
      <w:pPr>
        <w:pStyle w:val="BodyText"/>
      </w:pPr>
      <w:r>
        <w:t xml:space="preserve">In Lima’s public schools, access to external psychiatric care is limited. Therefore, the School Counselor must be trained in basic psychological first aid and referral protocols to specialized centers like SENAMHI (National Service of Mental Health). The counselor creates a safe space where students feel heard and understood, reducing the stigma associated with seeking help in Peruvian culture.</w:t>
      </w:r>
    </w:p>
    <w:p>
      <w:pPr>
        <w:numPr>
          <w:ilvl w:val="0"/>
          <w:numId w:val="1004"/>
        </w:numPr>
        <w:pStyle w:val="Compact"/>
      </w:pPr>
      <w:r>
        <w:rPr>
          <w:bCs/>
          <w:b/>
        </w:rPr>
        <w:t xml:space="preserve">Trauma-Informed Care:</w:t>
      </w:r>
      <w:r>
        <w:t xml:space="preserve"> </w:t>
      </w:r>
      <w:r>
        <w:t xml:space="preserve">Recognizing signs of trauma related to family migration or community violence.</w:t>
      </w:r>
    </w:p>
    <w:p>
      <w:pPr>
        <w:numPr>
          <w:ilvl w:val="0"/>
          <w:numId w:val="1004"/>
        </w:numPr>
        <w:pStyle w:val="Compact"/>
      </w:pPr>
      <w:r>
        <w:t xml:space="preserve">Bullying Prevention:</w:t>
      </w:r>
      <w:r>
        <w:t xml:space="preserve">In Lima, school bullying (</w:t>
      </w:r>
      <w:r>
        <w:rPr>
          <w:iCs/>
          <w:i/>
        </w:rPr>
        <w:t xml:space="preserve">Acoso Escolar</w:t>
      </w:r>
      <w:r>
        <w:t xml:space="preserve">) remains a critical issue. The counselor implements systemic anti-bullying programs involving peers and parents.</w:t>
      </w:r>
    </w:p>
    <w:p>
      <w:pPr>
        <w:numPr>
          <w:ilvl w:val="0"/>
          <w:numId w:val="1004"/>
        </w:numPr>
        <w:pStyle w:val="Compact"/>
      </w:pPr>
      <w:r>
        <w:rPr>
          <w:bCs/>
          <w:b/>
        </w:rPr>
        <w:t xml:space="preserve">Digital Wellness:</w:t>
      </w:r>
      <w:r>
        <w:t xml:space="preserve"> </w:t>
      </w:r>
      <w:r>
        <w:t xml:space="preserve">Addressing cyberbullying and excessive screen time, prevalent among Lima’s youth.</w:t>
      </w:r>
    </w:p>
    <w:bookmarkStart w:id="26" w:name="career-guidance-and-future-preparedness"/>
    <w:p>
      <w:pPr>
        <w:pStyle w:val="Heading2"/>
      </w:pPr>
      <w:r>
        <w:t xml:space="preserve">Career Guidance and Future Preparedness</w:t>
      </w:r>
    </w:p>
    <w:bookmarkEnd w:id="26"/>
    <w:p>
      <w:pPr>
        <w:pStyle w:val="FirstParagraph"/>
      </w:pPr>
      <w:r>
        <w:t xml:space="preserve">A critical function of the School Counselor in Peru Lima is career guidance. Many students from lower-income districts lack exposure to diverse career opportunities. The counselor’s role is to broaden horizons, connecting academic subjects with real-world professions.</w:t>
      </w:r>
    </w:p>
    <w:p>
      <w:pPr>
        <w:pStyle w:val="BodyText"/>
      </w:pPr>
      <w:r>
        <w:t xml:space="preserve">This involves organizing job shadowing days, university fairs, and vocational workshops tailored to the local economy of Lima—ranging from tourism and agriculture technology in surrounding valleys to IT sectors in San Isidro or Miraflores. By providing clear pathways, the School Counselor helps reduce dropout rates among teenagers who feel disconnected from their education.</w:t>
      </w:r>
    </w:p>
    <w:p>
      <w:pPr>
        <w:numPr>
          <w:ilvl w:val="0"/>
          <w:numId w:val="1005"/>
        </w:numPr>
        <w:pStyle w:val="Compact"/>
      </w:pPr>
      <w:r>
        <w:rPr>
          <w:bCs/>
          <w:b/>
        </w:rPr>
        <w:t xml:space="preserve">Vocational Training:</w:t>
      </w:r>
      <w:r>
        <w:t xml:space="preserve">Promoting technical institutes (</w:t>
      </w:r>
      <w:r>
        <w:rPr>
          <w:iCs/>
          <w:i/>
        </w:rPr>
        <w:t xml:space="preserve">Institutos Técnicos</w:t>
      </w:r>
      <w:r>
        <w:t xml:space="preserve">) as valid and prestigious alternatives to traditional universities.</w:t>
      </w:r>
    </w:p>
    <w:p>
      <w:pPr>
        <w:numPr>
          <w:ilvl w:val="0"/>
          <w:numId w:val="1005"/>
        </w:numPr>
        <w:pStyle w:val="Compact"/>
      </w:pPr>
      <w:r>
        <w:t xml:space="preserve">Scholarship Navigation:</w:t>
      </w:r>
    </w:p>
    <w:bookmarkStart w:id="27" w:name="Xad22598f85a6c914325a3d109b1abd165d203b8"/>
    <w:p>
      <w:pPr>
        <w:pStyle w:val="Heading2"/>
      </w:pPr>
      <w:r>
        <w:t xml:space="preserve">Collaboration with Families and Community</w:t>
      </w:r>
    </w:p>
    <w:bookmarkEnd w:id="27"/>
    <w:p>
      <w:pPr>
        <w:pStyle w:val="FirstParagraph"/>
      </w:pPr>
      <w:r>
        <w:t xml:space="preserve">In Peruvian culture, the family unit is central. A School Counselor cannot function effectively without active engagement from parents and guardians. In Lima, where many parents work long hours in the informal sector, reaching them requires creative and empathetic communication strategies.</w:t>
      </w:r>
    </w:p>
    <w:p>
      <w:pPr>
        <w:pStyle w:val="BodyText"/>
      </w:pPr>
      <w:r>
        <w:t xml:space="preserve">The counselor acts as a liaison between home and school. They conduct workshops for parents on positive discipline, digital safety, and how to support their children’s emotional needs. Furthermore, they connect schools with local NGOs (</w:t>
      </w:r>
      <w:r>
        <w:rPr>
          <w:iCs/>
          <w:i/>
        </w:rPr>
        <w:t xml:space="preserve">ONGs</w:t>
      </w:r>
      <w:r>
        <w:t xml:space="preserve">) that provide food security or health services, acknowledging that a hungry child cannot learn effectively.</w:t>
      </w:r>
    </w:p>
    <w:p>
      <w:pPr>
        <w:numPr>
          <w:ilvl w:val="0"/>
          <w:numId w:val="1006"/>
        </w:numPr>
        <w:pStyle w:val="Compact"/>
      </w:pPr>
      <w:r>
        <w:rPr>
          <w:bCs/>
          <w:b/>
        </w:rPr>
        <w:t xml:space="preserve">Parental Empowerment:</w:t>
      </w:r>
      <w:r>
        <w:t xml:space="preserve">Moving away from punitive parent-teacher meetings toward collaborative problem-solving.</w:t>
      </w:r>
    </w:p>
    <w:p>
      <w:pPr>
        <w:numPr>
          <w:ilvl w:val="0"/>
          <w:numId w:val="1006"/>
        </w:numPr>
        <w:pStyle w:val="Compact"/>
      </w:pPr>
      <w:r>
        <w:t xml:space="preserve">Community Resource Mapping:</w:t>
      </w:r>
    </w:p>
    <w:bookmarkStart w:id="28" w:name="cultural-competency-and-inclusivity"/>
    <w:p>
      <w:pPr>
        <w:pStyle w:val="Heading2"/>
      </w:pPr>
      <w:r>
        <w:t xml:space="preserve">Cultural Competency and Inclusivity</w:t>
      </w:r>
    </w:p>
    <w:bookmarkEnd w:id="28"/>
    <w:p>
      <w:pPr>
        <w:pStyle w:val="FirstParagraph"/>
      </w:pPr>
      <w:r>
        <w:t xml:space="preserve">Lima is a melting pot of cultures. The School Counselor must be culturally competent, respecting indigenous identities, Afro-Peruvian heritage, and immigrant communities from Brazil, Colombia, and Haiti. Discrimination based on ethnicity or accent is still present in schools.</w:t>
      </w:r>
    </w:p>
    <w:p>
      <w:pPr>
        <w:pStyle w:val="BodyText"/>
      </w:pPr>
      <w:r>
        <w:t xml:space="preserve">The counselor advocates for an inclusive curriculum that celebrates Peru’s diversity. They mediate conflicts arising from cultural misunderstandings and ensure that educational materials are respectful of all backgrounds. This fosters a sense of belonging, which is strongly correlated with improved academic performance and lower dropout rates.</w:t>
      </w:r>
    </w:p>
    <w:p>
      <w:pPr>
        <w:numPr>
          <w:ilvl w:val="0"/>
          <w:numId w:val="1007"/>
        </w:numPr>
        <w:pStyle w:val="Compact"/>
      </w:pPr>
      <w:r>
        <w:rPr>
          <w:bCs/>
          <w:b/>
        </w:rPr>
        <w:t xml:space="preserve">Multilingual Support:</w:t>
      </w:r>
      <w:r>
        <w:t xml:space="preserve">In some areas, counselors may need to bridge language gaps for Quechua or Aymara speakers transitioning to Spanish-dominant classrooms.</w:t>
      </w:r>
    </w:p>
    <w:p>
      <w:pPr>
        <w:numPr>
          <w:ilvl w:val="0"/>
          <w:numId w:val="1007"/>
        </w:numPr>
        <w:pStyle w:val="Compact"/>
      </w:pPr>
      <w:r>
        <w:t xml:space="preserve">Bias Awareness Training:</w:t>
      </w:r>
    </w:p>
    <w:bookmarkStart w:id="29" w:name="X9cce6edef8b7fe989ddbf646994179e997204eb"/>
    <w:p>
      <w:pPr>
        <w:pStyle w:val="Heading2"/>
      </w:pPr>
      <w:r>
        <w:t xml:space="preserve">Implementation Challenges and Solutions in Peru Lima</w:t>
      </w:r>
    </w:p>
    <w:bookmarkEnd w:id="29"/>
    <w:p>
      <w:pPr>
        <w:pStyle w:val="FirstParagraph"/>
      </w:pPr>
      <w:r>
        <w:t xml:space="preserve">Acknowledging the role is one thing; implementing it effectively is another. In Peru Lima, challenges include a shortage of trained counselors, high caseloads due to underfunding, and bureaucratic hurdles. To address these, we propose a phased implementation strategy.</w:t>
      </w:r>
    </w:p>
    <w:p>
      <w:pPr>
        <w:pStyle w:val="BodyText"/>
      </w:pPr>
      <w:r>
        <w:rPr>
          <w:bCs/>
          <w:b/>
        </w:rPr>
        <w:t xml:space="preserve">Solution 1: Training &amp; Certification:</w:t>
      </w:r>
      <w:r>
        <w:t xml:space="preserve"> </w:t>
      </w:r>
      <w:r>
        <w:t xml:space="preserve">Partner with Peruvian universities to offer specialized postgraduate courses in School Counseling, accredited by MINEDU. This ensures that all counselors meet national standards.</w:t>
      </w:r>
    </w:p>
    <w:p>
      <w:pPr>
        <w:pStyle w:val="BodyText"/>
      </w:pPr>
      <w:r>
        <w:rPr>
          <w:bCs/>
          <w:b/>
        </w:rPr>
        <w:t xml:space="preserve">Solution 2: Public-Private Partnerships:</w:t>
      </w:r>
      <w:r>
        <w:t xml:space="preserve"> </w:t>
      </w:r>
      <w:r>
        <w:t xml:space="preserve">Encourage corporate social responsibility (</w:t>
      </w:r>
      <w:r>
        <w:rPr>
          <w:iCs/>
          <w:i/>
        </w:rPr>
        <w:t xml:space="preserve">RSE</w:t>
      </w:r>
      <w:r>
        <w:t xml:space="preserve">) initiatives in Lima’s business sector to fund counseling positions and resources in under-served schools.</w:t>
      </w:r>
    </w:p>
    <w:p>
      <w:pPr>
        <w:numPr>
          <w:ilvl w:val="0"/>
          <w:numId w:val="1008"/>
        </w:numPr>
        <w:pStyle w:val="Compact"/>
      </w:pPr>
      <w:r>
        <w:rPr>
          <w:bCs/>
          <w:b/>
        </w:rPr>
        <w:t xml:space="preserve">Digital Integration:</w:t>
      </w:r>
    </w:p>
    <w:bookmarkStart w:id="30" w:name="the-impact-measuring-success"/>
    <w:p>
      <w:pPr>
        <w:pStyle w:val="Heading2"/>
      </w:pPr>
      <w:r>
        <w:t xml:space="preserve">The Impact: Measuring Success</w:t>
      </w:r>
    </w:p>
    <w:bookmarkEnd w:id="30"/>
    <w:p>
      <w:pPr>
        <w:pStyle w:val="FirstParagraph"/>
      </w:pPr>
      <w:r>
        <w:t xml:space="preserve">How do we know if the School Counselor program is working? We must establish clear metrics for success. In Peru Lima, successful implementation of these roles leads to measurable improvements.</w:t>
      </w:r>
    </w:p>
    <w:p>
      <w:pPr>
        <w:numPr>
          <w:ilvl w:val="0"/>
          <w:numId w:val="1009"/>
        </w:numPr>
        <w:pStyle w:val="Compact"/>
      </w:pPr>
      <w:r>
        <w:rPr>
          <w:bCs/>
          <w:b/>
        </w:rPr>
        <w:t xml:space="preserve">Academic Metrics:</w:t>
      </w:r>
      <w:r>
        <w:t xml:space="preserve">Increase in graduation rates and improvement in standardized test scores (ENACE/SIMCE equivalents).</w:t>
      </w:r>
    </w:p>
    <w:p>
      <w:pPr>
        <w:numPr>
          <w:ilvl w:val="0"/>
          <w:numId w:val="1009"/>
        </w:numPr>
        <w:pStyle w:val="Compact"/>
      </w:pPr>
      <w:r>
        <w:rPr>
          <w:bCs/>
          <w:b/>
        </w:rPr>
        <w:t xml:space="preserve">Social Metrics:</w:t>
      </w:r>
      <w:r>
        <w:t xml:space="preserve">Reduction in reported incidents of bullying, violence, and substance abuse among students.</w:t>
      </w:r>
    </w:p>
    <w:p>
      <w:pPr>
        <w:numPr>
          <w:ilvl w:val="0"/>
          <w:numId w:val="1009"/>
        </w:numPr>
        <w:pStyle w:val="Compact"/>
      </w:pPr>
      <w:r>
        <w:t xml:space="preserve">Patient/Community Feedback:</w:t>
      </w:r>
    </w:p>
    <w:p>
      <w:pPr>
        <w:pStyle w:val="FirstParagraph"/>
      </w:pPr>
      <w:r>
        <w:t xml:space="preserve">Data collected by the School Counselor allows schools to adjust their strategies dynamically, ensuring that interventions are relevant to the evolving context of Lima’s youth.</w:t>
      </w:r>
    </w:p>
    <w:bookmarkStart w:id="31" w:name="Xb2c880081e077e6bce410e2042cc2736cf1ce9a"/>
    <w:p>
      <w:pPr>
        <w:pStyle w:val="Heading2"/>
      </w:pPr>
      <w:r>
        <w:t xml:space="preserve">Conclusion: A Call to Action for Peru Lima</w:t>
      </w:r>
    </w:p>
    <w:bookmarkEnd w:id="31"/>
    <w:p>
      <w:pPr>
        <w:pStyle w:val="FirstParagraph"/>
      </w:pPr>
      <w:r>
        <w:t xml:space="preserve">In conclusion, investing in the role of a School Counselor is an investment in the future stability and prosperity of Peru Lima. By addressing academic, emotional, and social needs holistically, we empower students to overcome systemic barriers.</w:t>
      </w:r>
    </w:p>
    <w:p>
      <w:pPr>
        <w:pStyle w:val="BodyText"/>
      </w:pPr>
      <w:r>
        <w:t xml:space="preserve">We urge school administrators, government officials (</w:t>
      </w:r>
      <w:r>
        <w:rPr>
          <w:iCs/>
          <w:i/>
        </w:rPr>
        <w:t xml:space="preserve">Gobiernos Locales</w:t>
      </w:r>
      <w:r>
        <w:t xml:space="preserve">), and community leaders to prioritize funding and policy support for School Counselor positions. Let us build a Lima where every child feels supported, valued, and prepared to thrive in a complex world.</w:t>
      </w:r>
    </w:p>
    <w:p>
      <w:pPr>
        <w:pStyle w:val="BodyText"/>
      </w:pPr>
      <w:r>
        <w:rPr>
          <w:bCs/>
          <w:b/>
        </w:rPr>
        <w:t xml:space="preserve">The School Counselor is not just an educator; they are an architect of hope.</w:t>
      </w:r>
    </w:p>
    <w:p>
      <w:pPr>
        <w:numPr>
          <w:ilvl w:val="0"/>
          <w:numId w:val="1010"/>
        </w:numPr>
        <w:pStyle w:val="Compact"/>
      </w:pPr>
      <w:r>
        <w:rPr>
          <w:bCs/>
          <w:b/>
        </w:rPr>
        <w:t xml:space="preserve">Action Item:</w:t>
      </w:r>
      <w:r>
        <w:t xml:space="preserve"> </w:t>
      </w:r>
      <w:r>
        <w:t xml:space="preserve">Conduct a needs assessment in your district within the next 60 days.</w:t>
      </w:r>
    </w:p>
    <w:p>
      <w:pPr>
        <w:numPr>
          <w:ilvl w:val="0"/>
          <w:numId w:val="1010"/>
        </w:numPr>
        <w:pStyle w:val="Compact"/>
      </w:pPr>
      <w:r>
        <w:rPr>
          <w:bCs/>
          <w:b/>
        </w:rPr>
        <w:t xml:space="preserve">Action Item:</w:t>
      </w:r>
      <w:r>
        <w:t xml:space="preserve">Petition local education authorities for increased budget allocation for mental health services.</w:t>
      </w:r>
    </w:p>
    <w:p>
      <w:pPr>
        <w:numPr>
          <w:ilvl w:val="0"/>
          <w:numId w:val="1010"/>
        </w:numPr>
        <w:pStyle w:val="Compact"/>
      </w:pPr>
      <w:r>
        <w:t xml:space="preserve">Action Item:</w:t>
      </w:r>
    </w:p>
    <w:p>
      <w:pPr>
        <w:pStyle w:val="FirstParagraph"/>
      </w:pPr>
      <w:r>
        <w:t xml:space="preserve">Thank You</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School Counselor in Peru Lima</dc:title>
  <dc:creator/>
  <dc:language>en</dc:language>
  <cp:keywords/>
  <dcterms:created xsi:type="dcterms:W3CDTF">2026-07-29T06:13:41Z</dcterms:created>
  <dcterms:modified xsi:type="dcterms:W3CDTF">2026-07-29T06:13:41Z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