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Ankara</w:t>
      </w:r>
    </w:p>
    <w:bookmarkStart w:id="20" w:name="Xa11c2accbdb74daa0ef393c09ac9fabf20c4da0"/>
    <w:p>
      <w:pPr>
        <w:pStyle w:val="Heading1"/>
      </w:pPr>
      <w:r>
        <w:t xml:space="preserve">Seminar Presentation Slides: The Evolving Role of the School Counselor in Turkey Ankara</w:t>
      </w:r>
    </w:p>
    <w:p>
      <w:pPr>
        <w:pStyle w:val="FirstParagraph"/>
      </w:pPr>
      <w:r>
        <w:t xml:space="preserve">Bridging Academic Excellence with Holistic Student Well-being in the Capital Region</w:t>
      </w:r>
    </w:p>
    <w:bookmarkEnd w:id="20"/>
    <w:bookmarkStart w:id="21" w:name="X55693cfd32b63dfd92268d6c9cca9970a40464c"/>
    <w:p>
      <w:pPr>
        <w:pStyle w:val="Heading2"/>
      </w:pPr>
      <w:r>
        <w:t xml:space="preserve">Slide 1: Introduction and Contextual Background</w:t>
      </w:r>
    </w:p>
    <w:p>
      <w:pPr>
        <w:pStyle w:val="FirstParagraph"/>
      </w:pPr>
      <w:r>
        <w:t xml:space="preserve">Welcome to this comprehensive Seminar Presentation Slides module designed specifically for educational stakeholders in Turkey Ankara. As we stand at the intersection of rapid modernization and traditional values, the role of education extends far beyond academic metrics.</w:t>
      </w:r>
    </w:p>
    <w:p>
      <w:pPr>
        <w:pStyle w:val="BodyText"/>
      </w:pPr>
      <w:r>
        <w:rPr>
          <w:bCs/>
          <w:b/>
        </w:rPr>
        <w:t xml:space="preserve">Turkey Ankara</w:t>
      </w:r>
      <w:r>
        <w:t xml:space="preserve">, as the political and cultural heart of our nation, hosts a diverse demographic landscape. It is home to government officials, military personnel families, university students from across the globe attending institutions like Middle East Technical University (ODTÜ) and Bilkent University, as well as local families deeply rooted in Anatolian heritage.</w:t>
      </w:r>
    </w:p>
    <w:p>
      <w:pPr>
        <w:pStyle w:val="BodyText"/>
      </w:pPr>
      <w:r>
        <w:t xml:space="preserve">In this dynamic environment within</w:t>
      </w:r>
      <w:r>
        <w:t xml:space="preserve"> </w:t>
      </w:r>
      <w:r>
        <w:rPr>
          <w:bCs/>
          <w:b/>
        </w:rPr>
        <w:t xml:space="preserve">Turkey Ankara</w:t>
      </w:r>
      <w:r>
        <w:t xml:space="preserve">, the pressure on students to perform academically is immense. The transition from primary to secondary education, and subsequently to higher education entrance exams (LGS and YKS), creates a high-stakes atmosphere. This Seminar Presentation Slides document argues that the integration of robust School Counselor services in</w:t>
      </w:r>
      <w:r>
        <w:t xml:space="preserve"> </w:t>
      </w:r>
      <w:r>
        <w:rPr>
          <w:bCs/>
          <w:b/>
        </w:rPr>
        <w:t xml:space="preserve">Turkey Ankara</w:t>
      </w:r>
      <w:r>
        <w:t xml:space="preserve"> </w:t>
      </w:r>
      <w:r>
        <w:t xml:space="preserve">schools is not merely an optional addition but a critical necessity for fostering resilient, well-rounded citizens.</w:t>
      </w:r>
    </w:p>
    <w:bookmarkEnd w:id="21"/>
    <w:bookmarkStart w:id="22" w:name="Xb2663cd5e5641f3078133237c1ce0b165c8da59"/>
    <w:p>
      <w:pPr>
        <w:pStyle w:val="Heading2"/>
      </w:pPr>
      <w:r>
        <w:t xml:space="preserve">Slide 2: Defining the Modern School Counselor</w:t>
      </w:r>
    </w:p>
    <w:p>
      <w:pPr>
        <w:pStyle w:val="FirstParagraph"/>
      </w:pPr>
      <w:r>
        <w:t xml:space="preserve">The traditional perception of counseling often limited it to crisis intervention. However, in the context of modern educational frameworks adopted by forward-thinking schools in Turkey Ankara, a School Counselor serves as an academic advisor, career planner, and social-emotional learning facilitator.</w:t>
      </w:r>
    </w:p>
    <w:p>
      <w:pPr>
        <w:numPr>
          <w:ilvl w:val="0"/>
          <w:numId w:val="1001"/>
        </w:numPr>
        <w:pStyle w:val="Compact"/>
      </w:pPr>
      <w:r>
        <w:rPr>
          <w:bCs/>
          <w:b/>
        </w:rPr>
        <w:t xml:space="preserve">Academic Advisor:</w:t>
      </w:r>
      <w:r>
        <w:t xml:space="preserve"> </w:t>
      </w:r>
      <w:r>
        <w:t xml:space="preserve">Helping students navigate the complex curriculum choices available in Turkish high schools (Anatolian High Schools, Science High Schools).</w:t>
      </w:r>
    </w:p>
    <w:p>
      <w:pPr>
        <w:numPr>
          <w:ilvl w:val="0"/>
          <w:numId w:val="1001"/>
        </w:numPr>
        <w:pStyle w:val="Compact"/>
      </w:pPr>
      <w:r>
        <w:rPr>
          <w:bCs/>
          <w:b/>
        </w:rPr>
        <w:t xml:space="preserve">Social-Emotional Facilitator:</w:t>
      </w:r>
    </w:p>
    <w:p>
      <w:pPr>
        <w:numPr>
          <w:ilvl w:val="0"/>
          <w:numId w:val="1001"/>
        </w:numPr>
        <w:pStyle w:val="Compact"/>
      </w:pPr>
      <w:r>
        <w:rPr>
          <w:bCs/>
          <w:b/>
        </w:rPr>
        <w:t xml:space="preserve">Career Planner:</w:t>
      </w:r>
      <w:r>
        <w:t xml:space="preserve"> </w:t>
      </w:r>
      <w:r>
        <w:t xml:space="preserve">Guiding students toward university majors that align with both their personal strengths and the evolving job market trends within Turkey.</w:t>
      </w:r>
    </w:p>
    <w:p>
      <w:pPr>
        <w:pStyle w:val="FirstParagraph"/>
      </w:pPr>
      <w:r>
        <w:t xml:space="preserve">The School Counselor acts as a bridge between home, school, and community resources. In Turkey Ankara, where urban stressors can significantly impact student mental health, this role is pivotal.</w:t>
      </w:r>
    </w:p>
    <w:bookmarkEnd w:id="22"/>
    <w:bookmarkStart w:id="26" w:name="X00da10ffd32bd89eb0382b3a92f2326e5977614"/>
    <w:p>
      <w:pPr>
        <w:pStyle w:val="Heading2"/>
      </w:pPr>
      <w:r>
        <w:t xml:space="preserve">Slide 3: The Unique Challenges in Turkey Ankara</w:t>
      </w:r>
    </w:p>
    <w:p>
      <w:pPr>
        <w:pStyle w:val="FirstParagraph"/>
      </w:pPr>
      <w:r>
        <w:t xml:space="preserve">To understand the necessity of a School Counselor in Turkey Ankara, we must first acknowledge the specific challenges faced by students in this metropolitan area.</w:t>
      </w:r>
    </w:p>
    <w:bookmarkStart w:id="23" w:name="bureaucratic-and-academic-pressure"/>
    <w:p>
      <w:pPr>
        <w:pStyle w:val="Heading3"/>
      </w:pPr>
      <w:r>
        <w:t xml:space="preserve">Bureaucratic and Academic Pressure</w:t>
      </w:r>
    </w:p>
    <w:p>
      <w:pPr>
        <w:pStyle w:val="FirstParagraph"/>
      </w:pPr>
      <w:r>
        <w:t xml:space="preserve">The Turkish education system is highly competitive. In Ankara, where many families prioritize educational prestige due to the presence of prestigious universities and state institutions, the anxiety levels among adolescents are elevated. A School Counselor provides a safe space for students to express these anxieties without judgment.</w:t>
      </w:r>
    </w:p>
    <w:bookmarkEnd w:id="23"/>
    <w:bookmarkStart w:id="24" w:name="demographic-diversity"/>
    <w:p>
      <w:pPr>
        <w:pStyle w:val="Heading3"/>
      </w:pPr>
      <w:r>
        <w:t xml:space="preserve">Demographic Diversity</w:t>
      </w:r>
    </w:p>
    <w:p>
      <w:pPr>
        <w:pStyle w:val="FirstParagraph"/>
      </w:pPr>
      <w:r>
        <w:t xml:space="preserve">Ankara is a melting pot. Students may come from various cultural, socioeconomic, and religious backgrounds within Turkey. The School Counselor plays a crucial role in promoting inclusivity and reducing bullying based on differences. They help create an environment where diversity is celebrated rather than feared.</w:t>
      </w:r>
    </w:p>
    <w:bookmarkEnd w:id="24"/>
    <w:bookmarkStart w:id="25" w:name="digital-age-distractions"/>
    <w:p>
      <w:pPr>
        <w:pStyle w:val="Heading3"/>
      </w:pPr>
      <w:r>
        <w:t xml:space="preserve">Digital Age Distractions</w:t>
      </w:r>
    </w:p>
    <w:bookmarkEnd w:id="25"/>
    <w:bookmarkEnd w:id="26"/>
    <w:bookmarkStart w:id="27" w:name="X4bf722b95bd98b315cc5da8bfa9142e3c8c603d"/>
    <w:p>
      <w:pPr>
        <w:pStyle w:val="Heading2"/>
      </w:pPr>
      <w:r>
        <w:t xml:space="preserve">Slide 4: Legal Framework and Ethical Standards</w:t>
      </w:r>
    </w:p>
    <w:p>
      <w:pPr>
        <w:pStyle w:val="FirstParagraph"/>
      </w:pPr>
      <w:r>
        <w:t xml:space="preserve">This Seminar Presentation Slides module emphasizes that the practice of counseling in schools must adhere to strict ethical standards. In Turkey, while regulations regarding psychological services are evolving, international best practices provide a strong guideline for School Counselors operating in private and international schools in Turkey Ankara.</w:t>
      </w:r>
    </w:p>
    <w:p>
      <w:pPr>
        <w:numPr>
          <w:ilvl w:val="0"/>
          <w:numId w:val="1002"/>
        </w:numPr>
        <w:pStyle w:val="Compact"/>
      </w:pPr>
      <w:r>
        <w:rPr>
          <w:bCs/>
          <w:b/>
        </w:rPr>
        <w:t xml:space="preserve">Confidentiality:</w:t>
      </w:r>
      <w:r>
        <w:t xml:space="preserve"> </w:t>
      </w:r>
      <w:r>
        <w:t xml:space="preserve">Establishing trust is the cornerstone of counseling. Students must know that their disclosures remain confidential unless there is an imminent risk of harm to themselves or others.</w:t>
      </w:r>
    </w:p>
    <w:p>
      <w:pPr>
        <w:numPr>
          <w:ilvl w:val="0"/>
          <w:numId w:val="1002"/>
        </w:numPr>
        <w:pStyle w:val="Compact"/>
      </w:pPr>
      <w:r>
        <w:rPr>
          <w:bCs/>
          <w:b/>
        </w:rPr>
        <w:t xml:space="preserve">Cultural Competence:</w:t>
      </w:r>
      <w:r>
        <w:t xml:space="preserve">A School Counselor in Turkey Ankara must be deeply aware of local cultural norms, family dynamics, and societal expectations. This competence allows them to tailor interventions that are respectful and effective.</w:t>
      </w:r>
    </w:p>
    <w:p>
      <w:pPr>
        <w:numPr>
          <w:ilvl w:val="0"/>
          <w:numId w:val="1002"/>
        </w:numPr>
        <w:pStyle w:val="Compact"/>
      </w:pPr>
      <w:r>
        <w:rPr>
          <w:bCs/>
          <w:b/>
        </w:rPr>
        <w:t xml:space="preserve">Referral Networks:</w:t>
      </w:r>
      <w:r>
        <w:t xml:space="preserve">School Counselors do not work in isolation. They must maintain strong referral networks with child psychiatrists, clinical psychologists, and social services within the Ankara province to ensure students receive comprehensive care when necessary.</w:t>
      </w:r>
    </w:p>
    <w:bookmarkEnd w:id="27"/>
    <w:bookmarkStart w:id="28" w:name="X835df5b0675929fe80c840f4874188c2a08cf56"/>
    <w:p>
      <w:pPr>
        <w:pStyle w:val="Heading2"/>
      </w:pPr>
      <w:r>
        <w:t xml:space="preserve">Slide 5: Career Guidance in the Era of Globalization</w:t>
      </w:r>
    </w:p>
    <w:p>
      <w:pPr>
        <w:pStyle w:val="FirstParagraph"/>
      </w:pPr>
      <w:r>
        <w:t xml:space="preserve">A significant portion of a School Counselor’s time is dedicated to career guidance. In Turkey Ankara, which is a hub for government jobs, defense industries, technology startups, and academia, the range of potential careers is vast but often misunderstood by students.</w:t>
      </w:r>
    </w:p>
    <w:p>
      <w:pPr>
        <w:pStyle w:val="BodyText"/>
      </w:pPr>
      <w:r>
        <w:t xml:space="preserve">The School Counselor helps students identify their interests using standardized assessments and personality inventories. They facilitate workshops on university entrance exam strategies (YKS), helping to demystify the process for both parents and students. This reduces family pressure and allows students to make informed decisions about their future.</w:t>
      </w:r>
    </w:p>
    <w:p>
      <w:pPr>
        <w:pStyle w:val="BodyText"/>
      </w:pPr>
      <w:r>
        <w:t xml:space="preserve">For example, a School Counselor might guide a student interested in technology toward STEM programs at Ankara's technical universities, or help a student passionate about arts explore design programs that are increasingly relevant in the global market. This proactive approach is what distinguishes modern School Counseling from reactive disciplinary measures.</w:t>
      </w:r>
    </w:p>
    <w:bookmarkEnd w:id="28"/>
    <w:bookmarkStart w:id="29" w:name="Xab2f56ebb4442f79dabaa0f08164b003009bff7"/>
    <w:p>
      <w:pPr>
        <w:pStyle w:val="Heading2"/>
      </w:pPr>
      <w:r>
        <w:t xml:space="preserve">Slide 6: Collaboration with Parents and Teachers</w:t>
      </w:r>
    </w:p>
    <w:p>
      <w:pPr>
        <w:pStyle w:val="FirstParagraph"/>
      </w:pPr>
      <w:r>
        <w:t xml:space="preserve">The effectiveness of a School Counselor in Turkey Ankara is heavily dependent on collaboration. Education cannot happen in a vacuum.</w:t>
      </w:r>
    </w:p>
    <w:p>
      <w:pPr>
        <w:numPr>
          <w:ilvl w:val="0"/>
          <w:numId w:val="1003"/>
        </w:numPr>
        <w:pStyle w:val="Compact"/>
      </w:pPr>
      <w:r>
        <w:rPr>
          <w:bCs/>
          <w:b/>
        </w:rPr>
        <w:t xml:space="preserve">Turkance:</w:t>
      </w:r>
      <w:r>
        <w:t xml:space="preserve">In many Turkish families, education is seen strictly as an academic endeavor, sometimes leading to resistance against "soft" skills training. The School Counselor must educate parents about the importance of emotional intelligence and mental health, framing these as assets for academic success rather than distractions.</w:t>
      </w:r>
    </w:p>
    <w:p>
      <w:pPr>
        <w:numPr>
          <w:ilvl w:val="0"/>
          <w:numId w:val="1003"/>
        </w:numPr>
        <w:pStyle w:val="Compact"/>
      </w:pPr>
      <w:r>
        <w:rPr>
          <w:bCs/>
          <w:b/>
        </w:rPr>
        <w:t xml:space="preserve">Teacher Support:</w:t>
      </w:r>
      <w:r>
        <w:t xml:space="preserve">Turkish teachers often face large class sizes. A School Counselor supports them by providing strategies to manage classroom behavior and identify at-risk students early. This collaborative effort ensures that a holistic support system is in place for every child in Turkey Ankara schools.</w:t>
      </w:r>
    </w:p>
    <w:p>
      <w:pPr>
        <w:pStyle w:val="FirstParagraph"/>
      </w:pPr>
      <w:r>
        <w:t xml:space="preserve">This Seminar Presentation Slides document advocates for regular parent-teacher-counselor meetings to discuss student progress not just academically, but socially and emotionally as well.</w:t>
      </w:r>
    </w:p>
    <w:bookmarkEnd w:id="29"/>
    <w:bookmarkStart w:id="30" w:name="X577603c20d5c6caeeebb03062bd2bea4e8b4afd"/>
    <w:p>
      <w:pPr>
        <w:pStyle w:val="Heading2"/>
      </w:pPr>
      <w:r>
        <w:t xml:space="preserve">Slide 7: Future Directions and Recommendations</w:t>
      </w:r>
    </w:p>
    <w:p>
      <w:pPr>
        <w:numPr>
          <w:ilvl w:val="0"/>
          <w:numId w:val="1004"/>
        </w:numPr>
        <w:pStyle w:val="Compact"/>
      </w:pPr>
      <w:r>
        <w:rPr>
          <w:bCs/>
          <w:b/>
        </w:rPr>
        <w:t xml:space="preserve">Institutional Integration:</w:t>
      </w:r>
      <w:r>
        <w:t xml:space="preserve">We recommend that all public and private schools in Turkey Ankara aim to have at least one full-time, certified School Counselor per 250 students.</w:t>
      </w:r>
    </w:p>
    <w:p>
      <w:pPr>
        <w:numPr>
          <w:ilvl w:val="0"/>
          <w:numId w:val="1004"/>
        </w:numPr>
        <w:pStyle w:val="Compact"/>
      </w:pPr>
      <w:r>
        <w:rPr>
          <w:bCs/>
          <w:b/>
        </w:rPr>
        <w:t xml:space="preserve">Continuous Professional Development:</w:t>
      </w:r>
      <w:r>
        <w:t xml:space="preserve">School Counselors must engage in continuous training regarding the latest psychological research and educational technologies relevant to the Turkish context.</w:t>
      </w:r>
    </w:p>
    <w:p>
      <w:pPr>
        <w:numPr>
          <w:ilvl w:val="0"/>
          <w:numId w:val="1004"/>
        </w:numPr>
        <w:pStyle w:val="Compact"/>
      </w:pPr>
      <w:r>
        <w:rPr>
          <w:bCs/>
          <w:b/>
        </w:rPr>
        <w:t xml:space="preserve">National Awareness Campaigns:</w:t>
      </w:r>
      <w:r>
        <w:t xml:space="preserve">We advocate for broader public awareness campaigns in Turkey Ankara to destigmatize seeking help from a School Counselor. The narrative must shift from "counseling is for problem students" to "counseling is for success."</w:t>
      </w:r>
    </w:p>
    <w:bookmarkEnd w:id="30"/>
    <w:bookmarkStart w:id="31" w:name="slide-8-conclusion"/>
    <w:p>
      <w:pPr>
        <w:pStyle w:val="Heading2"/>
      </w:pPr>
      <w:r>
        <w:t xml:space="preserve">Slide 8: Conclusion</w:t>
      </w:r>
    </w:p>
    <w:p>
      <w:pPr>
        <w:pStyle w:val="FirstParagraph"/>
      </w:pPr>
      <w:r>
        <w:t xml:space="preserve">In conclusion, the Seminar Presentation Slides presented today highlight that the School Counselor is an indispensable component of a modern educational system in Turkey Ankara.</w:t>
      </w:r>
    </w:p>
    <w:p>
      <w:pPr>
        <w:pStyle w:val="BodyText"/>
      </w:pPr>
      <w:r>
        <w:t xml:space="preserve">They are not merely adjuncts to the teaching staff but central figures in shaping the holistic development of students. By addressing academic pressures, social-emotional needs, and career aspirations within the unique cultural context of Turkey Ankara, School Counselors contribute to building a healthier, more productive society.</w:t>
      </w:r>
    </w:p>
    <w:p>
      <w:pPr>
        <w:pStyle w:val="BodyText"/>
      </w:pPr>
      <w:r>
        <w:t xml:space="preserve">We call upon educators, policymakers, and parents in Turkey Ankara to recognize this role fully. Investing in School Counseling is an investment in the future of our nation's youth. Thank you for your attention to this Seminar Presentation Slides document regarding the vital importance of the School Counselor.</w:t>
      </w:r>
    </w:p>
    <w:bookmarkEnd w:id="31"/>
    <w:p>
      <w:pPr>
        <w:pStyle w:val="BodyText"/>
      </w:pPr>
      <w:r>
        <w:t xml:space="preserve">© 2023 Educational Development Institute | Ankara, Turkey</w:t>
      </w:r>
    </w:p>
    <w:p>
      <w:pPr>
        <w:pStyle w:val="BodyText"/>
      </w:pPr>
      <w:r>
        <w:t xml:space="preserve">This document is part of the "Seminar Presentation Slides" series on Student Well-being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Turkey Ankara</dc:title>
  <dc:creator/>
  <dc:language>en</dc:language>
  <cp:keywords/>
  <dcterms:created xsi:type="dcterms:W3CDTF">2026-07-29T16:10:21Z</dcterms:created>
  <dcterms:modified xsi:type="dcterms:W3CDTF">2026-07-29T16:10:21Z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