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30" w:name="seminar-presentation-slides"/>
    <w:p>
      <w:pPr>
        <w:pStyle w:val="Heading1"/>
      </w:pPr>
      <w:r>
        <w:t xml:space="preserve">Seminar Presentation Slides</w:t>
      </w:r>
    </w:p>
    <w:bookmarkStart w:id="20" w:name="X73885fd6aa12adb95079072120a8362112f46c9"/>
    <w:p>
      <w:pPr>
        <w:pStyle w:val="Heading2"/>
      </w:pPr>
      <w:r>
        <w:t xml:space="preserve">Title Slide: The Role of the Social Worker in Afghanistan Kabul</w:t>
      </w:r>
    </w:p>
    <w:p>
      <w:pPr>
        <w:pStyle w:val="FirstParagraph"/>
      </w:pPr>
      <w:r>
        <w:rPr>
          <w:bCs/>
          <w:b/>
        </w:rPr>
        <w:t xml:space="preserve">Presentation Focus:</w:t>
      </w:r>
    </w:p>
    <w:p>
      <w:pPr>
        <w:numPr>
          <w:ilvl w:val="0"/>
          <w:numId w:val="1001"/>
        </w:numPr>
        <w:pStyle w:val="Compact"/>
      </w:pPr>
      <w:r>
        <w:t xml:space="preserve">This Seminar Presentation Slides document outlines the critical interventions required within the complex socio-economic landscape of Afghanistan.</w:t>
      </w:r>
    </w:p>
    <w:p>
      <w:pPr>
        <w:numPr>
          <w:ilvl w:val="0"/>
          <w:numId w:val="1001"/>
        </w:numPr>
        <w:pStyle w:val="Compact"/>
      </w:pPr>
      <w:r>
        <w:t xml:space="preserve">The geographic focus is specifically on Kabul, the capital city which serves as a hub for displacement, aid distribution, and political instability.</w:t>
      </w:r>
    </w:p>
    <w:p>
      <w:pPr>
        <w:numPr>
          <w:ilvl w:val="0"/>
          <w:numId w:val="1001"/>
        </w:numPr>
        <w:pStyle w:val="Compact"/>
      </w:pPr>
      <w:r>
        <w:t xml:space="preserve">The central theme explores how a qualified Social Worker navigates these challenges to provide humanitarian relief and psychological support.</w:t>
      </w:r>
    </w:p>
    <w:bookmarkEnd w:id="20"/>
    <w:bookmarkStart w:id="21" w:name="Xed430ed07553832dc5ff25fdf3ec78b785d61c3"/>
    <w:p>
      <w:pPr>
        <w:pStyle w:val="Heading2"/>
      </w:pPr>
      <w:r>
        <w:t xml:space="preserve">Slide 1: Contextual Overview of Afghanistan Kabul</w:t>
      </w:r>
    </w:p>
    <w:p>
      <w:pPr>
        <w:pStyle w:val="FirstParagraph"/>
      </w:pPr>
      <w:r>
        <w:t xml:space="preserve">Kabul is not merely a geographic location; it is a microcosm of the broader crisis affecting Afghanistan. Following years of conflict and recent political shifts, the city has seen an influx internally displaced persons (IDPs) seeking safety.</w:t>
      </w:r>
    </w:p>
    <w:p>
      <w:pPr>
        <w:pStyle w:val="BodyText"/>
      </w:pPr>
      <w:r>
        <w:rPr>
          <w:bCs/>
          <w:b/>
        </w:rPr>
        <w:t xml:space="preserve">Key Challenges in Kabul:</w:t>
      </w:r>
    </w:p>
    <w:p>
      <w:pPr>
        <w:numPr>
          <w:ilvl w:val="0"/>
          <w:numId w:val="1002"/>
        </w:numPr>
        <w:pStyle w:val="Compact"/>
      </w:pPr>
      <w:r>
        <w:rPr>
          <w:bCs/>
          <w:b/>
        </w:rPr>
        <w:t xml:space="preserve">Economic Instability:</w:t>
      </w:r>
      <w:r>
        <w:t xml:space="preserve"> </w:t>
      </w:r>
      <w:r>
        <w:t xml:space="preserve">High unemployment rates and inflation have pushed many families below the poverty line.</w:t>
      </w:r>
    </w:p>
    <w:p>
      <w:pPr>
        <w:numPr>
          <w:ilvl w:val="0"/>
          <w:numId w:val="1002"/>
        </w:numPr>
        <w:pStyle w:val="Compact"/>
      </w:pPr>
      <w:r>
        <w:rPr>
          <w:bCs/>
          <w:b/>
        </w:rPr>
        <w:t xml:space="preserve">Social Fragmentation:</w:t>
      </w:r>
      <w:r>
        <w:t xml:space="preserve">The breakdown of traditional support systems due to migration and loss of community structures.</w:t>
      </w:r>
    </w:p>
    <w:p>
      <w:pPr>
        <w:numPr>
          <w:ilvl w:val="0"/>
          <w:numId w:val="1002"/>
        </w:numPr>
        <w:pStyle w:val="Compact"/>
      </w:pPr>
      <w:r>
        <w:rPr>
          <w:bCs/>
          <w:b/>
        </w:rPr>
        <w:t xml:space="preserve">Mental Health Crisis:</w:t>
      </w:r>
      <w:r>
        <w:t xml:space="preserve">Persistent trauma resulting from decades of war requires specialized social work interventions that are currently under-resourced in Afghanistan Kabul.</w:t>
      </w:r>
    </w:p>
    <w:bookmarkEnd w:id="21"/>
    <w:bookmarkStart w:id="22" w:name="X83fdfc22a7a1370d1622f3283f1d7276590d549"/>
    <w:p>
      <w:pPr>
        <w:pStyle w:val="Heading2"/>
      </w:pPr>
      <w:r>
        <w:t xml:space="preserve">Slide 2: Defining the Role of the Social Worker</w:t>
      </w:r>
    </w:p>
    <w:p>
      <w:pPr>
        <w:pStyle w:val="FirstParagraph"/>
      </w:pPr>
      <w:r>
        <w:t xml:space="preserve">A Social Worker in this context acts as a bridge between vulnerable populations and available resources. Unlike in stable Western societies, the role here is multifaceted.</w:t>
      </w:r>
    </w:p>
    <w:p>
      <w:pPr>
        <w:numPr>
          <w:ilvl w:val="0"/>
          <w:numId w:val="1003"/>
        </w:numPr>
        <w:pStyle w:val="Compact"/>
      </w:pPr>
      <w:r>
        <w:rPr>
          <w:bCs/>
          <w:b/>
        </w:rPr>
        <w:t xml:space="preserve">Casework:</w:t>
      </w:r>
    </w:p>
    <w:p>
      <w:pPr>
        <w:numPr>
          <w:ilvl w:val="0"/>
          <w:numId w:val="1003"/>
        </w:numPr>
        <w:pStyle w:val="Compact"/>
      </w:pPr>
      <w:r>
        <w:rPr>
          <w:bCs/>
          <w:b/>
        </w:rPr>
        <w:t xml:space="preserve">Mental Health Support:</w:t>
      </w:r>
    </w:p>
    <w:p>
      <w:pPr>
        <w:numPr>
          <w:ilvl w:val="0"/>
          <w:numId w:val="1003"/>
        </w:numPr>
        <w:pStyle w:val="Compact"/>
      </w:pPr>
      <w:r>
        <w:rPr>
          <w:bCs/>
          <w:b/>
        </w:rPr>
        <w:t xml:space="preserve">Navigating Bureaucracy:</w:t>
      </w:r>
      <w:r>
        <w:t xml:space="preserve"> </w:t>
      </w:r>
      <w:r>
        <w:t xml:space="preserve">Assisting clients in navigating the complex legal and administrative systems that have changed frequently, ensuring they retain access to basic rights.</w:t>
      </w:r>
    </w:p>
    <w:bookmarkEnd w:id="22"/>
    <w:bookmarkStart w:id="23" w:name="Xc061858682f3f4426d8e4d27b9fdc45b34779f9"/>
    <w:p>
      <w:pPr>
        <w:pStyle w:val="Heading2"/>
      </w:pPr>
      <w:r>
        <w:t xml:space="preserve">Slide 3: Target Populations in Afghanistan Kabul</w:t>
      </w:r>
    </w:p>
    <w:p>
      <w:pPr>
        <w:pStyle w:val="FirstParagraph"/>
      </w:pPr>
      <w:r>
        <w:t xml:space="preserve">The Social Worker must prioritize specific vulnerable groups within the capital. Each group requires tailored interventions that respect local cultural norms while advocating for human rights.</w:t>
      </w:r>
    </w:p>
    <w:p>
      <w:pPr>
        <w:pStyle w:val="BodyText"/>
      </w:pPr>
      <w:r>
        <w:rPr>
          <w:bCs/>
          <w:b/>
        </w:rPr>
        <w:t xml:space="preserve">A. Women and Girls:</w:t>
      </w:r>
    </w:p>
    <w:p>
      <w:pPr>
        <w:pStyle w:val="BodyText"/>
      </w:pPr>
      <w:r>
        <w:t xml:space="preserve">In Afghanistan Kabul, women face severe restrictions on movement and employment. A Social Worker advocates for their access to education and healthcare through female-only outreach programs.</w:t>
      </w:r>
    </w:p>
    <w:p>
      <w:pPr>
        <w:pStyle w:val="BodyText"/>
      </w:pPr>
      <w:r>
        <w:rPr>
          <w:bCs/>
          <w:b/>
        </w:rPr>
        <w:t xml:space="preserve">B. Children:</w:t>
      </w:r>
    </w:p>
    <w:p>
      <w:pPr>
        <w:pStyle w:val="BodyText"/>
      </w:pPr>
      <w:r>
        <w:t xml:space="preserve">Many children in Kabul are out of school or working to support families. The Social Worker coordinates with NGOs to provide safe spaces, tutoring, and child protection services.</w:t>
      </w:r>
    </w:p>
    <w:p>
      <w:pPr>
        <w:pStyle w:val="BodyText"/>
      </w:pPr>
      <w:r>
        <w:rPr>
          <w:bCs/>
          <w:b/>
        </w:rPr>
        <w:t xml:space="preserve">C. The Elderly and Disabled:</w:t>
      </w:r>
      <w:r>
        <w:t xml:space="preserve"> </w:t>
      </w:r>
      <w:r>
        <w:t xml:space="preserve">Often overlooked in crisis response, this group requires dedicated care plans for physical disability management and social isolation prevention.</w:t>
      </w:r>
    </w:p>
    <w:bookmarkEnd w:id="23"/>
    <w:bookmarkStart w:id="24" w:name="Xd943b99ccc4c160df0eb5333bb067a67523eddc"/>
    <w:p>
      <w:pPr>
        <w:pStyle w:val="Heading2"/>
      </w:pPr>
      <w:r>
        <w:t xml:space="preserve">Slide 4: Ethical Considerations and Cultural Sensitivity</w:t>
      </w:r>
    </w:p>
    <w:p>
      <w:pPr>
        <w:pStyle w:val="FirstParagraph"/>
      </w:pPr>
      <w:r>
        <w:t xml:space="preserve">Praforming as a Social Worker in Afghanistan Kabul requires an immense degree of cultural humility. Standard international social work ethics must be adapted to local Islamic and Pashtun/Watani traditions.</w:t>
      </w:r>
    </w:p>
    <w:p>
      <w:pPr>
        <w:numPr>
          <w:ilvl w:val="0"/>
          <w:numId w:val="1004"/>
        </w:numPr>
        <w:pStyle w:val="Compact"/>
      </w:pPr>
      <w:r>
        <w:rPr>
          <w:bCs/>
          <w:b/>
        </w:rPr>
        <w:t xml:space="preserve">Cultural Adaptation:</w:t>
      </w:r>
    </w:p>
    <w:p>
      <w:pPr>
        <w:numPr>
          <w:ilvl w:val="0"/>
          <w:numId w:val="1004"/>
        </w:numPr>
        <w:pStyle w:val="Compact"/>
      </w:pPr>
      <w:r>
        <w:rPr>
          <w:bCs/>
          <w:b/>
        </w:rPr>
        <w:t xml:space="preserve">Safety First:</w:t>
      </w:r>
      <w:r>
        <w:t xml:space="preserve">The Security of both the Social Worker and the client is paramount. Confidentiality must be maintained rigorously, especially when dealing with politically sensitive cases or domestic violence in Afghanistan Kabul.</w:t>
      </w:r>
    </w:p>
    <w:bookmarkEnd w:id="24"/>
    <w:bookmarkStart w:id="25" w:name="Xf00c3004b614b29356ad9e3aee93aadbe3acde8"/>
    <w:p>
      <w:pPr>
        <w:pStyle w:val="Heading2"/>
      </w:pPr>
      <w:r>
        <w:t xml:space="preserve">Slide 5: Challenges Faced by the Social Worker</w:t>
      </w:r>
    </w:p>
    <w:p>
      <w:pPr>
        <w:pStyle w:val="FirstParagraph"/>
      </w:pPr>
      <w:r>
        <w:t xml:space="preserve">The operational environment for a Social Worker is fraught with difficulties that go beyond standard professional hurdles.</w:t>
      </w:r>
    </w:p>
    <w:p>
      <w:pPr>
        <w:numPr>
          <w:ilvl w:val="0"/>
          <w:numId w:val="1005"/>
        </w:numPr>
        <w:pStyle w:val="Compact"/>
      </w:pPr>
      <w:r>
        <w:rPr>
          <w:bCs/>
          <w:b/>
        </w:rPr>
        <w:t xml:space="preserve">Limited Resources:</w:t>
      </w:r>
      <w:r>
        <w:t xml:space="preserve"> </w:t>
      </w:r>
      <w:r>
        <w:t xml:space="preserve">There is a severe shortage of funding for non-governmental organizations operating in Afghanistan Kabul. The Social Worker often has to rely on personal networks or informal community support systems.</w:t>
      </w:r>
    </w:p>
    <w:p>
      <w:pPr>
        <w:numPr>
          <w:ilvl w:val="0"/>
          <w:numId w:val="1005"/>
        </w:numPr>
        <w:pStyle w:val="Compact"/>
      </w:pPr>
      <w:r>
        <w:rPr>
          <w:bCs/>
          <w:b/>
        </w:rPr>
        <w:t xml:space="preserve">Burnout and Trauma:</w:t>
      </w:r>
      <w:r>
        <w:t xml:space="preserve">Prolonged exposure to suffering without adequate institutional support leads to compassion fatigue. Regular debriefing and peer support are essential for any Social Worker operating in this region.</w:t>
      </w:r>
    </w:p>
    <w:p>
      <w:pPr>
        <w:numPr>
          <w:ilvl w:val="0"/>
          <w:numId w:val="1005"/>
        </w:numPr>
        <w:pStyle w:val="Compact"/>
      </w:pPr>
      <w:r>
        <w:rPr>
          <w:bCs/>
          <w:b/>
        </w:rPr>
        <w:t xml:space="preserve">Evolving Regulations:</w:t>
      </w:r>
      <w:r>
        <w:t xml:space="preserve"> </w:t>
      </w:r>
      <w:r>
        <w:t xml:space="preserve">Policies regarding the work of women and foreigners change frequently. A Social Worker must be agile, constantly updating their knowledge to ensure compliance with current directives in Afghanistan Kabul.</w:t>
      </w:r>
    </w:p>
    <w:bookmarkEnd w:id="25"/>
    <w:bookmarkStart w:id="26" w:name="X25535b59b1b5103632c4c6a82981521216ea2d7"/>
    <w:p>
      <w:pPr>
        <w:pStyle w:val="Heading2"/>
      </w:pPr>
      <w:r>
        <w:t xml:space="preserve">Slide 6: Strategies for Effective Intervention</w:t>
      </w:r>
    </w:p>
    <w:p>
      <w:pPr>
        <w:pStyle w:val="FirstParagraph"/>
      </w:pPr>
      <w:r>
        <w:t xml:space="preserve">To maximize impact, the Social Worker must employ strategic, community-led approaches.</w:t>
      </w:r>
    </w:p>
    <w:p>
      <w:pPr>
        <w:numPr>
          <w:ilvl w:val="0"/>
          <w:numId w:val="1006"/>
        </w:numPr>
        <w:pStyle w:val="Compact"/>
      </w:pPr>
      <w:r>
        <w:rPr>
          <w:bCs/>
          <w:b/>
        </w:rPr>
        <w:t xml:space="preserve">Community-Based Rehabilitation:</w:t>
      </w:r>
      <w:r>
        <w:t xml:space="preserve">Rather than importing external models, the Social Worker should train local community volunteers. This ensures sustainability even if international aid withdraws from Afghanistan Kabul.</w:t>
      </w:r>
    </w:p>
    <w:p>
      <w:pPr>
        <w:numPr>
          <w:ilvl w:val="0"/>
          <w:numId w:val="1006"/>
        </w:numPr>
        <w:pStyle w:val="Compact"/>
      </w:pPr>
      <w:r>
        <w:rPr>
          <w:bCs/>
          <w:b/>
        </w:rPr>
        <w:t xml:space="preserve">Holistic Case Management:</w:t>
      </w:r>
      <w:r>
        <w:t xml:space="preserve">Solving one problem (e.g., housing) is ineffective if another remains (e.g., lack of income). The Social Worker must coordinate a holistic plan addressing health, education, and economic stability simultaneously.</w:t>
      </w:r>
    </w:p>
    <w:p>
      <w:pPr>
        <w:numPr>
          <w:ilvl w:val="0"/>
          <w:numId w:val="1006"/>
        </w:numPr>
        <w:pStyle w:val="Compact"/>
      </w:pPr>
      <w:r>
        <w:rPr>
          <w:bCs/>
          <w:b/>
        </w:rPr>
        <w:t xml:space="preserve">Advocacy and Documentation:</w:t>
      </w:r>
      <w:r>
        <w:t xml:space="preserve">Detailed case files are crucial for reporting to international donors. Documenting the specific plight of individuals in Afghanistan Kabul helps in securing targeted funding for emergency relief.</w:t>
      </w:r>
    </w:p>
    <w:bookmarkEnd w:id="26"/>
    <w:bookmarkStart w:id="27" w:name="X4779cc8b29b27f920ba89f3f3eb8f586c5119c4"/>
    <w:p>
      <w:pPr>
        <w:pStyle w:val="Heading2"/>
      </w:pPr>
      <w:r>
        <w:t xml:space="preserve">Slide 7: The Impact of Social Work on Society</w:t>
      </w:r>
    </w:p>
    <w:p>
      <w:pPr>
        <w:pStyle w:val="FirstParagraph"/>
      </w:pPr>
      <w:r>
        <w:t xml:space="preserve">The presence of a dedicated Social Worker has ripple effects that extend beyond the individual client.</w:t>
      </w:r>
    </w:p>
    <w:p>
      <w:pPr>
        <w:numPr>
          <w:ilvl w:val="0"/>
          <w:numId w:val="1007"/>
        </w:numPr>
        <w:pStyle w:val="Compact"/>
      </w:pPr>
      <w:r>
        <w:rPr>
          <w:bCs/>
          <w:b/>
        </w:rPr>
        <w:t xml:space="preserve">Strengthening Community Resilience:</w:t>
      </w:r>
      <w:r>
        <w:t xml:space="preserve">By empowering families to cope with trauma and poverty, the community as a whole becomes more resilient against future shocks.</w:t>
      </w:r>
    </w:p>
    <w:p>
      <w:pPr>
        <w:numPr>
          <w:ilvl w:val="0"/>
          <w:numId w:val="1007"/>
        </w:numPr>
        <w:pStyle w:val="Compact"/>
      </w:pPr>
      <w:r>
        <w:rPr>
          <w:bCs/>
          <w:b/>
        </w:rPr>
        <w:t xml:space="preserve">Reducing Social Tensions:</w:t>
      </w:r>
      <w:r>
        <w:t xml:space="preserve">In Afghanistan Kabul, competition for scarce resources can lead to conflict. A neutral Social Worker acts as a mediator in disputes arising from resource scarcity.</w:t>
      </w:r>
    </w:p>
    <w:p>
      <w:pPr>
        <w:numPr>
          <w:ilvl w:val="0"/>
          <w:numId w:val="1007"/>
        </w:numPr>
        <w:pStyle w:val="Compact"/>
      </w:pPr>
      <w:r>
        <w:rPr>
          <w:bCs/>
          <w:b/>
        </w:rPr>
        <w:t xml:space="preserve">Preserving Human Dignity:</w:t>
      </w:r>
      <w:r>
        <w:t xml:space="preserve">Beyond material aid, the act of listening and supporting restores dignity to those who feel marginalized by the changing political landscape of Afghanistan Kabul.</w:t>
      </w:r>
    </w:p>
    <w:bookmarkEnd w:id="27"/>
    <w:bookmarkStart w:id="29" w:name="Xed139e097de3184fef0442fd9b267040a9d69aa"/>
    <w:p>
      <w:pPr>
        <w:pStyle w:val="Heading2"/>
      </w:pPr>
      <w:r>
        <w:t xml:space="preserve">Slide 8: Future Outlook and Recommendations</w:t>
      </w:r>
    </w:p>
    <w:p>
      <w:pPr>
        <w:pStyle w:val="FirstParagraph"/>
      </w:pPr>
      <w:r>
        <w:t xml:space="preserve">The Seminar Presentation Slides conclude with a call to action for international bodies and local stakeholders regarding the role of the Social Worker in Afghanistan Kabul.</w:t>
      </w:r>
    </w:p>
    <w:p>
      <w:pPr>
        <w:numPr>
          <w:ilvl w:val="0"/>
          <w:numId w:val="1008"/>
        </w:numPr>
        <w:pStyle w:val="Compact"/>
      </w:pPr>
      <w:r>
        <w:rPr>
          <w:bCs/>
          <w:b/>
        </w:rPr>
        <w:t xml:space="preserve">Investment in Local Capacity:</w:t>
      </w:r>
      <w:r>
        <w:t xml:space="preserve">We must prioritize training Afghan social workers. International experts cannot stay indefinitely; local expertise is vital for the long-term stability of aid efforts in Afghanistan Kabul.</w:t>
      </w:r>
    </w:p>
    <w:p>
      <w:pPr>
        <w:numPr>
          <w:ilvl w:val="0"/>
          <w:numId w:val="1008"/>
        </w:numPr>
        <w:pStyle w:val="Compact"/>
      </w:pPr>
      <w:r>
        <w:rPr>
          <w:bCs/>
          <w:b/>
        </w:rPr>
        <w:t xml:space="preserve">Mental Health Integration:</w:t>
      </w:r>
      <w:r>
        <w:t xml:space="preserve">Mental health services must be integrated into primary healthcare and social work programs, not treated as a secondary luxury.</w:t>
      </w:r>
    </w:p>
    <w:p>
      <w:pPr>
        <w:numPr>
          <w:ilvl w:val="0"/>
          <w:numId w:val="1008"/>
        </w:numPr>
        <w:pStyle w:val="Compact"/>
      </w:pPr>
      <w:r>
        <w:rPr>
          <w:bCs/>
          <w:b/>
        </w:rPr>
        <w:t xml:space="preserve">Policy Advocacy:</w:t>
      </w:r>
      <w:r>
        <w:t xml:space="preserve">We must advocate for policies that allow Social Workers the freedom to operate without fear of persecution, ensuring they can serve all citizens in Afghanistan Kabul regardless of background.</w:t>
      </w:r>
    </w:p>
    <w:bookmarkStart w:id="28" w:name="contact-information"/>
    <w:p>
      <w:pPr>
        <w:pStyle w:val="Heading3"/>
      </w:pPr>
      <w:r>
        <w:t xml:space="preserve">Contact Information</w:t>
      </w:r>
    </w:p>
    <w:p>
      <w:pPr>
        <w:pStyle w:val="FirstParagraph"/>
      </w:pPr>
      <w:r>
        <w:rPr>
          <w:iCs/>
          <w:i/>
        </w:rPr>
        <w:t xml:space="preserve">This Seminar Presentation Slides document was prepared to highlight the urgent need for structured social work interventions. For further details on how to support initiatives in Afghanistan Kabul, please contact local NGOs or international humanitarian agencies.</w:t>
      </w:r>
    </w:p>
    <w:bookmarkEnd w:id="28"/>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Afghanistan Kabul</dc:title>
  <dc:creator/>
  <dc:language>en</dc:language>
  <cp:keywords/>
  <dcterms:created xsi:type="dcterms:W3CDTF">2026-07-29T14:06:29Z</dcterms:created>
  <dcterms:modified xsi:type="dcterms:W3CDTF">2026-07-29T14:06:29Z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