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Evolving Role of the Social Worker in Argentina Buenos Aires</w:t>
      </w:r>
    </w:p>
    <w:p>
      <w:pPr>
        <w:pStyle w:val="BodyText"/>
      </w:pPr>
      <w:r>
        <w:rPr>
          <w:bCs/>
          <w:b/>
        </w:rPr>
        <w:t xml:space="preserve">Date:</w:t>
      </w:r>
      <w:r>
        <w:t xml:space="preserve"> </w:t>
      </w:r>
      <w:r>
        <w:t xml:space="preserve">October 2023</w:t>
      </w:r>
    </w:p>
    <w:p>
      <w:pPr>
        <w:pStyle w:val="BodyText"/>
      </w:pPr>
      <w:r>
        <w:rPr>
          <w:bCs/>
          <w:b/>
        </w:rPr>
        <w:t xml:space="preserve">Focus Region:</w:t>
      </w:r>
      <w:r>
        <w:t xml:space="preserve"> </w:t>
      </w:r>
      <w:r>
        <w:t xml:space="preserve">Argentina Buenos Aires (CABA and GBA)</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designed specifically for professionals, students, and stakeholders involved in the social services sector. This document serves as a detailed guide for our upcoming discussion on the critical functions of the Social Worker within one of Latin America's most dynamic urban centers.</w:t>
      </w:r>
    </w:p>
    <w:p>
      <w:pPr>
        <w:pStyle w:val="BodyText"/>
      </w:pPr>
      <w:r>
        <w:t xml:space="preserve">The context of</w:t>
      </w:r>
      <w:r>
        <w:t xml:space="preserve"> </w:t>
      </w:r>
      <w:r>
        <w:rPr>
          <w:bCs/>
          <w:b/>
        </w:rPr>
        <w:t xml:space="preserve">Argentina Buenos Aires</w:t>
      </w:r>
      <w:r>
        <w:t xml:space="preserve"> </w:t>
      </w:r>
      <w:r>
        <w:t xml:space="preserve">presents a unique set of challenges and opportunities. As a city with deep historical roots in social activism yet currently facing complex economic fluctuations, the mandate for professional social intervention has never been more pressing. This presentation aims to dissect the multifaceted role of the Social Worker, moving beyond theoretical frameworks to examine practical applications in today's</w:t>
      </w:r>
      <w:r>
        <w:t xml:space="preserve"> </w:t>
      </w:r>
      <w:r>
        <w:rPr>
          <w:bCs/>
          <w:b/>
        </w:rPr>
        <w:t xml:space="preserve">Argentina Buenos Aires</w:t>
      </w:r>
      <w:r>
        <w:t xml:space="preserve">.</w:t>
      </w:r>
    </w:p>
    <w:p>
      <w:pPr>
        <w:pStyle w:val="BodyText"/>
      </w:pPr>
      <w:r>
        <w:t xml:space="preserve">We will explore how public policy, community organizing, and direct client intervention intersect. By understanding the specific socio-economic landscape of the Capital Federal and Greater Buenos Aires, we can better appreciate the nuanced approach required for effective practice. This seminar is not merely an academic exercise; it is a call to action for professionals dedicated to social justice within this vibrant region.</w:t>
      </w:r>
    </w:p>
    <w:bookmarkEnd w:id="21"/>
    <w:bookmarkStart w:id="22" w:name="X562d7d16daaccaa556131e3ae6b8fd3b9fb78f1"/>
    <w:p>
      <w:pPr>
        <w:pStyle w:val="Heading2"/>
      </w:pPr>
      <w:r>
        <w:t xml:space="preserve">The Socio-Economic Context of Argentina Buenos Aires</w:t>
      </w:r>
    </w:p>
    <w:p>
      <w:pPr>
        <w:pStyle w:val="FirstParagraph"/>
      </w:pPr>
      <w:r>
        <w:t xml:space="preserve">To understand the work of the Social Worker in</w:t>
      </w:r>
      <w:r>
        <w:t xml:space="preserve"> </w:t>
      </w:r>
      <w:r>
        <w:rPr>
          <w:bCs/>
          <w:b/>
        </w:rPr>
        <w:t xml:space="preserve">Argentina Buenos Aires</w:t>
      </w:r>
      <w:r>
        <w:t xml:space="preserve">, one must first understand the environment. The city is characterized by stark contrasts between wealth and poverty, a phenomenon known as "desigualdad" (inequality). In recent years, economic instability has impacted household purchasing power significantly, leading to an increase in informal employment and vulnerability.</w:t>
      </w:r>
    </w:p>
    <w:p>
      <w:pPr>
        <w:pStyle w:val="BodyText"/>
      </w:pPr>
      <w:r>
        <w:t xml:space="preserve">In neighborhoods such as Villa 31 in Buenos Aires or various conurbano communities in Greater Buenos Aires (</w:t>
      </w:r>
      <w:r>
        <w:rPr>
          <w:bCs/>
          <w:b/>
        </w:rPr>
        <w:t xml:space="preserve">Argentina Buenos Aires</w:t>
      </w:r>
      <w:r>
        <w:t xml:space="preserve">), the demand for social services is immense. The Social Worker acts as a bridge between these marginalized populations and state resources. The role requires not only empathy but also a rigorous understanding of local regulations, housing rights, and food security programs.</w:t>
      </w:r>
    </w:p>
    <w:p>
      <w:pPr>
        <w:pStyle w:val="BodyText"/>
      </w:pPr>
      <w:r>
        <w:t xml:space="preserve">The urban density of</w:t>
      </w:r>
      <w:r>
        <w:t xml:space="preserve"> </w:t>
      </w:r>
      <w:r>
        <w:rPr>
          <w:bCs/>
          <w:b/>
        </w:rPr>
        <w:t xml:space="preserve">Argentina Buenos Aires</w:t>
      </w:r>
      <w:r>
        <w:t xml:space="preserve"> </w:t>
      </w:r>
      <w:r>
        <w:t xml:space="preserve">means that social issues are often visible and immediate. Issues such as gender-based violence, substance abuse, and homelessness require coordinated responses. The Social Worker in this region must be adept at navigating a fragmented service network, ensuring that clients receive holistic support rather than piecemeal assistance.</w:t>
      </w:r>
    </w:p>
    <w:bookmarkEnd w:id="22"/>
    <w:bookmarkStart w:id="23" w:name="core-functions-of-the-social-worker"/>
    <w:p>
      <w:pPr>
        <w:pStyle w:val="Heading2"/>
      </w:pPr>
      <w:r>
        <w:t xml:space="preserve">Core Functions of the Social Worker</w:t>
      </w:r>
    </w:p>
    <w:p>
      <w:pPr>
        <w:pStyle w:val="FirstParagraph"/>
      </w:pPr>
      <w:r>
        <w:t xml:space="preserve">The role of the Social Worker is diverse. In</w:t>
      </w:r>
      <w:r>
        <w:t xml:space="preserve"> </w:t>
      </w:r>
      <w:r>
        <w:rPr>
          <w:bCs/>
          <w:b/>
        </w:rPr>
        <w:t xml:space="preserve">Argentina Buenos Aires</w:t>
      </w:r>
      <w:r>
        <w:t xml:space="preserve">, professionals often wear multiple hats, functioning as case managers, mediators, and advocates. Key functions include:</w:t>
      </w:r>
    </w:p>
    <w:p>
      <w:pPr>
        <w:numPr>
          <w:ilvl w:val="0"/>
          <w:numId w:val="1001"/>
        </w:numPr>
        <w:pStyle w:val="Compact"/>
      </w:pPr>
      <w:r>
        <w:rPr>
          <w:bCs/>
          <w:b/>
        </w:rPr>
        <w:t xml:space="preserve">Diagnostics and Intake:</w:t>
      </w:r>
    </w:p>
    <w:p>
      <w:pPr>
        <w:numPr>
          <w:ilvl w:val="0"/>
          <w:numId w:val="1001"/>
        </w:numPr>
        <w:pStyle w:val="Compact"/>
      </w:pPr>
      <w:r>
        <w:rPr>
          <w:bCs/>
          <w:b/>
        </w:rPr>
        <w:t xml:space="preserve">Crisis Intervention:</w:t>
      </w:r>
    </w:p>
    <w:p>
      <w:pPr>
        <w:numPr>
          <w:ilvl w:val="0"/>
          <w:numId w:val="1001"/>
        </w:numPr>
        <w:pStyle w:val="Compact"/>
      </w:pPr>
      <w:r>
        <w:rPr>
          <w:bCs/>
          <w:b/>
        </w:rPr>
        <w:t xml:space="preserve">Case Management:</w:t>
      </w:r>
    </w:p>
    <w:p>
      <w:pPr>
        <w:pStyle w:val="FirstParagraph"/>
      </w:pPr>
      <w:r>
        <w:t xml:space="preserve">In the context of</w:t>
      </w:r>
      <w:r>
        <w:t xml:space="preserve"> </w:t>
      </w:r>
      <w:r>
        <w:rPr>
          <w:bCs/>
          <w:b/>
        </w:rPr>
        <w:t xml:space="preserve">Seminar Presentation Slides</w:t>
      </w:r>
      <w:r>
        <w:t xml:space="preserve">, it is crucial to note that the Social Worker in Buenos Aires often deals with a high volume of cases. This requires strong organizational skills and the ability to prioritize interventions based on urgency and impact. The goal is always empowerment, helping individuals regain agency over their lives despite systemic barriers.</w:t>
      </w:r>
    </w:p>
    <w:bookmarkEnd w:id="23"/>
    <w:bookmarkStart w:id="24" w:name="X43805b5173e65680e0af790cebfaad29fd076ac"/>
    <w:p>
      <w:pPr>
        <w:pStyle w:val="Heading2"/>
      </w:pPr>
      <w:r>
        <w:t xml:space="preserve">Public Policy and Institutional Frameworks</w:t>
      </w:r>
    </w:p>
    <w:p>
      <w:pPr>
        <w:pStyle w:val="FirstParagraph"/>
      </w:pPr>
      <w:r>
        <w:t xml:space="preserve">The Social Worker operates within a robust framework of public policies. In Argentina, the right to social assistance is constitutionally recognized. However, the implementation of these rights varies across jurisdictions. In Buenos Aires City (CABA) and Greater Buenos Aires (GBA), there are distinct municipal and provincial laws governing social intervention.</w:t>
      </w:r>
    </w:p>
    <w:p>
      <w:pPr>
        <w:pStyle w:val="BodyText"/>
      </w:pPr>
      <w:r>
        <w:t xml:space="preserve">Seminar participants must understand the "Programa Nacional de Inclusión Social" and how it is adapted locally. The Social Worker plays a pivotal role in identifying beneficiaries for these programs, such as universal child allowances or housing subsidies. Furthermore, they are responsible for monitoring the execution of these policies to ensure accountability.</w:t>
      </w:r>
    </w:p>
    <w:p>
      <w:pPr>
        <w:pStyle w:val="BodyText"/>
      </w:pPr>
      <w:r>
        <w:t xml:space="preserve">In</w:t>
      </w:r>
      <w:r>
        <w:t xml:space="preserve"> </w:t>
      </w:r>
      <w:r>
        <w:rPr>
          <w:bCs/>
          <w:b/>
        </w:rPr>
        <w:t xml:space="preserve">Argentina Buenos Aires</w:t>
      </w:r>
      <w:r>
        <w:t xml:space="preserve">, collaboration between municipal governments and non-governmental organizations (NGOs) is frequent. Social Workers often facilitate partnerships that leverage community strengths while utilizing state resources. This collaborative model is essential in a region where state capacity may be stretched thin due to economic constraints.</w:t>
      </w:r>
    </w:p>
    <w:bookmarkEnd w:id="24"/>
    <w:bookmarkStart w:id="25" w:name="X2a604c8447b756f51b9e5902b39a58c2436e8b6"/>
    <w:p>
      <w:pPr>
        <w:pStyle w:val="Heading2"/>
      </w:pPr>
      <w:r>
        <w:t xml:space="preserve">Ethical Challenges and Professional Identity</w:t>
      </w:r>
    </w:p>
    <w:p>
      <w:pPr>
        <w:pStyle w:val="FirstParagraph"/>
      </w:pPr>
      <w:r>
        <w:t xml:space="preserve">Ethics lie at the heart of social work practice. In the bustling environment of Buenos Aires, Social Workers face unique ethical dilemmas. Issues of confidentiality, boundaries, and resource allocation are daily concerns. The pressure to provide immediate solutions can sometimes conflict with professional standards that require long-term planning.</w:t>
      </w:r>
    </w:p>
    <w:p>
      <w:pPr>
        <w:pStyle w:val="BodyText"/>
      </w:pPr>
      <w:r>
        <w:t xml:space="preserve">The professional identity of the Social Worker in Argentina is deeply tied to social justice movements. Historically, social work in</w:t>
      </w:r>
      <w:r>
        <w:t xml:space="preserve"> </w:t>
      </w:r>
      <w:r>
        <w:rPr>
          <w:bCs/>
          <w:b/>
        </w:rPr>
        <w:t xml:space="preserve">Argentina Buenos Aires</w:t>
      </w:r>
      <w:r>
        <w:t xml:space="preserve"> </w:t>
      </w:r>
      <w:r>
        <w:t xml:space="preserve">has been influenced by critical pedagogy and community development theories. This heritage emphasizes structural change over individual blame, urging practitioners to look beyond symptoms to root causes.</w:t>
      </w:r>
    </w:p>
    <w:p>
      <w:pPr>
        <w:pStyle w:val="BodyText"/>
      </w:pPr>
      <w:r>
        <w:t xml:space="preserve">Seminar Presentation Slides must highlight that maintaining professional integrity requires continuous supervision and peer support. Burnout is a significant risk in high-stress environments like Buenos Aires, where demand often exceeds supply. Therefore, institutional support systems for Social Workers are as important as the services provided to clients.</w:t>
      </w:r>
    </w:p>
    <w:bookmarkEnd w:id="25"/>
    <w:bookmarkStart w:id="26" w:name="community-based-interventions"/>
    <w:p>
      <w:pPr>
        <w:pStyle w:val="Heading2"/>
      </w:pPr>
      <w:r>
        <w:t xml:space="preserve">Community-Based Interventions</w:t>
      </w:r>
    </w:p>
    <w:p>
      <w:pPr>
        <w:pStyle w:val="FirstParagraph"/>
      </w:pPr>
      <w:r>
        <w:t xml:space="preserve">A distinctive feature of social work in Buenos Aires is the emphasis on community organizing. The Social Worker does not just work with individuals but mobilizes communities to demand their rights. In neighborhoods across</w:t>
      </w:r>
      <w:r>
        <w:t xml:space="preserve"> </w:t>
      </w:r>
      <w:r>
        <w:rPr>
          <w:bCs/>
          <w:b/>
        </w:rPr>
        <w:t xml:space="preserve">Argentina Buenos Aires</w:t>
      </w:r>
      <w:r>
        <w:t xml:space="preserve">, "asambleas" (neighborhood assemblies) and local cooperatives are common forms of social organization.</w:t>
      </w:r>
    </w:p>
    <w:p>
      <w:pPr>
        <w:pStyle w:val="BodyText"/>
      </w:pPr>
      <w:r>
        <w:t xml:space="preserve">The Social Worker acts as a catalyst in these spaces, helping residents identify collective needs and develop action plans. Whether it is advocating for better public transportation or improved sanitation, the Social Worker empowers citizens to engage in democratic processes. This approach aligns with the broader goals of reducing inequality and fostering social cohesion.</w:t>
      </w:r>
    </w:p>
    <w:p>
      <w:pPr>
        <w:pStyle w:val="BodyText"/>
      </w:pPr>
      <w:r>
        <w:t xml:space="preserve">In this seminar presentation, we recognize that community work in Buenos Aires requires cultural sensitivity and deep local knowledge. Understanding the history of a neighborhood is crucial for building trust. The Social Worker must be a listener first, learning from the residents who possess indigenous knowledge of their own struggles and strengths.</w:t>
      </w:r>
    </w:p>
    <w:bookmarkEnd w:id="26"/>
    <w:bookmarkStart w:id="27" w:name="X95477b53f9434d86fdca220daad030c99eedeb4"/>
    <w:p>
      <w:pPr>
        <w:pStyle w:val="Heading2"/>
      </w:pPr>
      <w:r>
        <w:t xml:space="preserve">Digital Transformation in Social Services</w:t>
      </w:r>
    </w:p>
    <w:p>
      <w:pPr>
        <w:pStyle w:val="FirstParagraph"/>
      </w:pPr>
      <w:r>
        <w:t xml:space="preserve">The recent past has accelerated the digitalization of social services. In Buenos Aires, the government has implemented various online platforms for accessing benefits and reporting issues. The modern Social Worker must be proficient in these digital tools.</w:t>
      </w:r>
    </w:p>
    <w:p>
      <w:pPr>
        <w:pStyle w:val="BodyText"/>
      </w:pPr>
      <w:r>
        <w:t xml:space="preserve">Seminar Presentation Slides emphasize that while technology improves efficiency, it also creates new barriers for those without digital literacy or access to internet services. The Social Worker in</w:t>
      </w:r>
      <w:r>
        <w:t xml:space="preserve"> </w:t>
      </w:r>
      <w:r>
        <w:rPr>
          <w:bCs/>
          <w:b/>
        </w:rPr>
        <w:t xml:space="preserve">Argentina Buenos Aires</w:t>
      </w:r>
      <w:r>
        <w:t xml:space="preserve"> </w:t>
      </w:r>
      <w:r>
        <w:t xml:space="preserve">often serves as a "digital navigator," helping vulnerable populations interact with online government systems. This includes guiding users through verification processes and ensuring data privacy.</w:t>
      </w:r>
    </w:p>
    <w:p>
      <w:pPr>
        <w:pStyle w:val="BodyText"/>
      </w:pPr>
      <w:r>
        <w:t xml:space="preserve">Furthermore, remote case management has become a viable option for certain types of consultations. However, the human element remains irreplaceable. The ability to read non-verbal cues and build rapport face-to-face is still paramount in the complex social fabric of Buenos Aires. Technology should augment, not replace, the human connection central to social work.</w:t>
      </w:r>
    </w:p>
    <w:bookmarkEnd w:id="27"/>
    <w:bookmarkStart w:id="28" w:name="future-directions-and-recommendations"/>
    <w:p>
      <w:pPr>
        <w:pStyle w:val="Heading2"/>
      </w:pPr>
      <w:r>
        <w:t xml:space="preserve">Future Directions and Recommendations</w:t>
      </w:r>
    </w:p>
    <w:p>
      <w:pPr>
        <w:pStyle w:val="FirstParagraph"/>
      </w:pPr>
      <w:r>
        <w:t xml:space="preserve">Looking ahead, the role of the Social Worker in Argentina Buenos Aires will continue to evolve. We anticipate a growing need for specialized interventions regarding migration, mental health, and environmental justice. Buenos Aires is a city of migrants, both internal (from other Argentine provinces) and international (from neighboring countries). Supporting these populations requires culturally competent care.</w:t>
      </w:r>
    </w:p>
    <w:p>
      <w:pPr>
        <w:pStyle w:val="BodyText"/>
      </w:pPr>
      <w:r>
        <w:t xml:space="preserve">We recommend that universities and training institutes update their curricula to reflect the current realities of</w:t>
      </w:r>
      <w:r>
        <w:t xml:space="preserve"> </w:t>
      </w:r>
      <w:r>
        <w:rPr>
          <w:bCs/>
          <w:b/>
        </w:rPr>
        <w:t xml:space="preserve">Argentina Buenos Aires</w:t>
      </w:r>
      <w:r>
        <w:t xml:space="preserve">. Emphasis should be placed on trauma-informed care, legal literacy, and digital competency. Additionally, there is a need for stronger inter-agency collaboration to reduce duplication of efforts and improve service delivery.</w:t>
      </w:r>
    </w:p>
    <w:p>
      <w:pPr>
        <w:pStyle w:val="BodyText"/>
      </w:pPr>
      <w:r>
        <w:t xml:space="preserve">The Social Worker remains a vital agent of change in Buenos Aires. By combining professional expertise with unwavering commitment to human rights, they contribute to the construction of a more equitable society. This seminar presentation serves as a foundation for ongoing dialogue and improvement in our field.</w:t>
      </w:r>
    </w:p>
    <w:bookmarkEnd w:id="28"/>
    <w:bookmarkStart w:id="29" w:name="conclusion"/>
    <w:p>
      <w:pPr>
        <w:pStyle w:val="Heading2"/>
      </w:pPr>
      <w:r>
        <w:t xml:space="preserve">Conclusion</w:t>
      </w:r>
    </w:p>
    <w:p>
      <w:pPr>
        <w:pStyle w:val="FirstParagraph"/>
      </w:pPr>
      <w:r>
        <w:t xml:space="preserve">In conclusion, the Social Worker in Argentina Buenos Aires operates at the intersection of crisis and opportunity. They are essential figures in maintaining social stability and promoting development in a rapidly changing urban landscape. Through rigorous practice, ethical adherence, and community engagement, they uphold the dignity of individuals facing adversity.</w:t>
      </w:r>
    </w:p>
    <w:p>
      <w:pPr>
        <w:pStyle w:val="BodyText"/>
      </w:pPr>
      <w:r>
        <w:t xml:space="preserve">We invite all participants to engage deeply with these topics. The challenges faced by</w:t>
      </w:r>
      <w:r>
        <w:t xml:space="preserve"> </w:t>
      </w:r>
      <w:r>
        <w:rPr>
          <w:bCs/>
          <w:b/>
        </w:rPr>
        <w:t xml:space="preserve">Seminar Presentation Slides</w:t>
      </w:r>
      <w:r>
        <w:t xml:space="preserve"> </w:t>
      </w:r>
      <w:r>
        <w:t xml:space="preserve">audiences today require innovative solutions and collaborative spirit. Let us commit to supporting one another in this vital profession. Thank you for your attention and dedication to the social work community in Buenos Aires.</w:t>
      </w:r>
    </w:p>
    <w:p>
      <w:pPr>
        <w:pStyle w:val="BodyText"/>
      </w:pPr>
      <w:r>
        <w:t xml:space="preserve">Fin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Social Worker in Argentina Buenos Aires</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