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Bangladesh</w:t>
      </w:r>
      <w:r>
        <w:t xml:space="preserve"> </w:t>
      </w:r>
      <w:r>
        <w:t xml:space="preserve">Dhaka</w:t>
      </w:r>
    </w:p>
    <w:bookmarkStart w:id="21" w:name="introduction"/>
    <w:bookmarkStart w:id="20" w:name="Xfae659b0d2a62df80af539d76e66d15a68e2e93"/>
    <w:p>
      <w:pPr>
        <w:pStyle w:val="Heading2"/>
      </w:pPr>
      <w:r>
        <w:t xml:space="preserve">Seminar Presentation Slides: The Vital Role of the Social Worker in Bangladesh Dhaka</w:t>
      </w:r>
    </w:p>
    <w:p>
      <w:pPr>
        <w:pStyle w:val="FirstParagraph"/>
      </w:pPr>
      <w:r>
        <w:t xml:space="preserve">Welcome to this comprehensive seminar dedicated to exploring the multifaceted role of the social worker within the complex and rapidly evolving urban landscape of Bangladesh Dhaka. As we navigate through these slides, we will dissect how a social worker serves as a critical bridge between marginalized communities and systemic support structures in one of Asia’s most dense metropolitan areas. This presentation aims to highlight not just what a Social Worker does, but why their presence is indispensable for sustainable development and human rights advocacy in Bangladesh Dhaka.</w:t>
      </w:r>
    </w:p>
    <w:bookmarkEnd w:id="20"/>
    <w:bookmarkEnd w:id="21"/>
    <w:bookmarkStart w:id="23" w:name="context"/>
    <w:bookmarkStart w:id="22" w:name="the-urban-landscape-of-bangladesh-dhaka"/>
    <w:p>
      <w:pPr>
        <w:pStyle w:val="Heading3"/>
      </w:pPr>
      <w:r>
        <w:t xml:space="preserve">The Urban Landscape of Bangladesh Dhaka</w:t>
      </w:r>
    </w:p>
    <w:p>
      <w:pPr>
        <w:pStyle w:val="FirstParagraph"/>
      </w:pPr>
      <w:r>
        <w:t xml:space="preserve">Bangladesh Dhaka is a city of stark contrasts. It is the economic engine of the nation, yet it grapples with severe overcrowding, inadequate infrastructure, and significant income inequality. In such an environment, a Social Worker becomes more than just a counselor; they become an essential advocate for survival and dignity. From the bustling commercial districts to the sprawling slums known as "bastis," the need for professional social work is pervasive. A Social Worker in Bangladesh Dhaka operates in high-pressure environments where poverty, gender-based violence, and lack of access to basic healthcare are daily realities.</w:t>
      </w:r>
    </w:p>
    <w:bookmarkEnd w:id="22"/>
    <w:bookmarkEnd w:id="23"/>
    <w:bookmarkStart w:id="25" w:name="core-functions"/>
    <w:bookmarkStart w:id="24" w:name="core-functions-of-a-social-worker"/>
    <w:p>
      <w:pPr>
        <w:pStyle w:val="Heading3"/>
      </w:pPr>
      <w:r>
        <w:t xml:space="preserve">Core Functions of a Social Worker</w:t>
      </w:r>
    </w:p>
    <w:p>
      <w:pPr>
        <w:numPr>
          <w:ilvl w:val="0"/>
          <w:numId w:val="1001"/>
        </w:numPr>
        <w:pStyle w:val="Compact"/>
      </w:pPr>
      <w:r>
        <w:rPr>
          <w:bCs/>
          <w:b/>
        </w:rPr>
        <w:t xml:space="preserve">Mental Health Counseling:</w:t>
      </w:r>
      <w:r>
        <w:t xml:space="preserve"> </w:t>
      </w:r>
      <w:r>
        <w:t xml:space="preserve">In Bangladesh Dhaka, mental health awareness is growing but still lacks sufficient institutional support. A Social Worker provides critical counseling services for trauma, depression, and anxiety arising from economic instability or natural disasters.</w:t>
      </w:r>
    </w:p>
    <w:p>
      <w:pPr>
        <w:numPr>
          <w:ilvl w:val="0"/>
          <w:numId w:val="1001"/>
        </w:numPr>
        <w:pStyle w:val="Compact"/>
      </w:pPr>
      <w:r>
        <w:rPr>
          <w:bCs/>
          <w:b/>
        </w:rPr>
        <w:t xml:space="preserve">Community Mobilization:</w:t>
      </w:r>
      <w:r>
        <w:t xml:space="preserve"> </w:t>
      </w:r>
      <w:r>
        <w:t xml:space="preserve">A Social Worker organizes local communities to identify their own problems and develop solutions. In Bangladesh Dhaka, this often involves working with neighborhood unions or women’s groups in slums to improve sanitation, waste management, and access to clean water.</w:t>
      </w:r>
    </w:p>
    <w:p>
      <w:pPr>
        <w:numPr>
          <w:ilvl w:val="0"/>
          <w:numId w:val="1001"/>
        </w:numPr>
        <w:pStyle w:val="Compact"/>
      </w:pPr>
      <w:r>
        <w:rPr>
          <w:bCs/>
          <w:b/>
        </w:rPr>
        <w:t xml:space="preserve">Legal Aid and Advocacy:</w:t>
      </w:r>
      <w:r>
        <w:t xml:space="preserve"> </w:t>
      </w:r>
      <w:r>
        <w:t xml:space="preserve">Many residents in Bangladesh Dhaka face exploitation regarding labor rights or housing. A Social Worker acts as a liaison with legal aid organizations, helping vulnerable populations understand their rights under Bangladeshi law.</w:t>
      </w:r>
    </w:p>
    <w:p>
      <w:pPr>
        <w:numPr>
          <w:ilvl w:val="0"/>
          <w:numId w:val="1001"/>
        </w:numPr>
        <w:pStyle w:val="Compact"/>
      </w:pPr>
      <w:r>
        <w:rPr>
          <w:bCs/>
          <w:b/>
        </w:rPr>
        <w:t xml:space="preserve">Crisis Intervention:</w:t>
      </w:r>
      <w:r>
        <w:t xml:space="preserve"> </w:t>
      </w:r>
      <w:r>
        <w:t xml:space="preserve">Given the frequency of urban fires and floods in Bangladesh Dhaka, a Social Worker plays a key role in disaster relief coordination, ensuring that immediate needs like food and shelter are distributed equitably.</w:t>
      </w:r>
    </w:p>
    <w:p>
      <w:pPr>
        <w:numPr>
          <w:ilvl w:val="0"/>
          <w:numId w:val="1001"/>
        </w:numPr>
        <w:pStyle w:val="Compact"/>
      </w:pPr>
      <w:r>
        <w:rPr>
          <w:bCs/>
          <w:b/>
        </w:rPr>
        <w:t xml:space="preserve">Educational Support:</w:t>
      </w:r>
      <w:r>
        <w:t xml:space="preserve"> </w:t>
      </w:r>
      <w:r>
        <w:t xml:space="preserve">A Social Worker often facilitates access to education for out-of-school children in Bangladesh Dhaka, working with NGOs to provide scholarships or non-formal education programs.</w:t>
      </w:r>
    </w:p>
    <w:p>
      <w:pPr>
        <w:numPr>
          <w:ilvl w:val="0"/>
          <w:numId w:val="1001"/>
        </w:numPr>
        <w:pStyle w:val="Compact"/>
      </w:pPr>
      <w:r>
        <w:rPr>
          <w:bCs/>
          <w:b/>
        </w:rPr>
        <w:t xml:space="preserve">Healthcare Navigation:</w:t>
      </w:r>
      <w:r>
        <w:t xml:space="preserve"> </w:t>
      </w:r>
      <w:r>
        <w:t xml:space="preserve">Navigating the public healthcare system can be daunting. A Social Worker guides patients and their families through hospital procedures, ensuring they receive timely medical attention without being exploited by informal brokers.</w:t>
      </w:r>
    </w:p>
    <w:p>
      <w:pPr>
        <w:numPr>
          <w:ilvl w:val="0"/>
          <w:numId w:val="1001"/>
        </w:numPr>
        <w:pStyle w:val="Compact"/>
      </w:pPr>
      <w:r>
        <w:rPr>
          <w:bCs/>
          <w:b/>
        </w:rPr>
        <w:t xml:space="preserve">Poverty Alleviation Programs:</w:t>
      </w:r>
      <w:r>
        <w:t xml:space="preserve"> </w:t>
      </w:r>
      <w:r>
        <w:t xml:space="preserve">A Social Worker connects families with microfinance institutions and skill development training centers, empowering them to achieve economic independence.</w:t>
      </w:r>
    </w:p>
    <w:bookmarkEnd w:id="24"/>
    <w:bookmarkEnd w:id="25"/>
    <w:bookmarkStart w:id="27" w:name="challenges"/>
    <w:bookmarkStart w:id="26" w:name="X4b1838c3989fa4c040099d2d093cc741d63d972"/>
    <w:p>
      <w:pPr>
        <w:pStyle w:val="Heading3"/>
      </w:pPr>
      <w:r>
        <w:t xml:space="preserve">Challenges Faced by a Social Worker in Bangladesh Dhaka</w:t>
      </w:r>
    </w:p>
    <w:p>
      <w:pPr>
        <w:pStyle w:val="FirstParagraph"/>
      </w:pPr>
      <w:r>
        <w:t xml:space="preserve">The role of the social worker in Bangladesh Dhaka is fraught with significant challenges. Infrastructure deficits mean that reaching remote or densely packed slums can be physically difficult. Furthermore, resource constraints often limit the effectiveness of interventions. A Social Worker must frequently operate with minimal funding and support staff.</w:t>
      </w:r>
    </w:p>
    <w:p>
      <w:pPr>
        <w:pStyle w:val="BodyText"/>
      </w:pPr>
      <w:r>
        <w:rPr>
          <w:bCs/>
          <w:b/>
        </w:rPr>
        <w:t xml:space="preserve">Social Stigma:</w:t>
      </w:r>
      <w:r>
        <w:t xml:space="preserve"> </w:t>
      </w:r>
      <w:r>
        <w:t xml:space="preserve">There is still considerable social stigma attached to certain issues, such as mental health and domestic violence in Bangladesh Dhaka. A Social Worker must possess immense cultural sensitivity to navigate these taboos without offending community norms while still advocating for change.</w:t>
      </w:r>
    </w:p>
    <w:p>
      <w:pPr>
        <w:pStyle w:val="BodyText"/>
      </w:pPr>
      <w:r>
        <w:rPr>
          <w:bCs/>
          <w:b/>
        </w:rPr>
        <w:t xml:space="preserve">Bureaucratic Hurdles:</w:t>
      </w:r>
      <w:r>
        <w:t xml:space="preserve"> </w:t>
      </w:r>
      <w:r>
        <w:t xml:space="preserve">Coordination with government agencies can be slow. A Social Worker often spends a significant amount of time navigating red tape to secure permissions or resources, which can delay critical assistance.</w:t>
      </w:r>
    </w:p>
    <w:bookmarkEnd w:id="26"/>
    <w:bookmarkEnd w:id="27"/>
    <w:bookmarkStart w:id="29" w:name="strategies"/>
    <w:bookmarkStart w:id="28" w:name="strategies-for-effective-intervention"/>
    <w:p>
      <w:pPr>
        <w:pStyle w:val="Heading3"/>
      </w:pPr>
      <w:r>
        <w:t xml:space="preserve">Strategies for Effective Intervention</w:t>
      </w:r>
    </w:p>
    <w:p>
      <w:pPr>
        <w:numPr>
          <w:ilvl w:val="0"/>
          <w:numId w:val="1002"/>
        </w:numPr>
        <w:pStyle w:val="Compact"/>
      </w:pPr>
      <w:r>
        <w:rPr>
          <w:bCs/>
          <w:b/>
        </w:rPr>
        <w:t xml:space="preserve">Cultural Competency:</w:t>
      </w:r>
      <w:r>
        <w:t xml:space="preserve"> </w:t>
      </w:r>
      <w:r>
        <w:t xml:space="preserve">A Social Worker must deeply understand the local culture, language (Bangla), and religious practices of Bangladesh Dhaka to build trust with clients.</w:t>
      </w:r>
    </w:p>
    <w:p>
      <w:pPr>
        <w:numPr>
          <w:ilvl w:val="0"/>
          <w:numId w:val="1002"/>
        </w:numPr>
        <w:pStyle w:val="Compact"/>
      </w:pPr>
      <w:r>
        <w:rPr>
          <w:bCs/>
          <w:b/>
        </w:rPr>
        <w:t xml:space="preserve">Collaborative Partnerships:</w:t>
      </w:r>
      <w:r>
        <w:t xml:space="preserve"> </w:t>
      </w:r>
      <w:r>
        <w:t xml:space="preserve">Effective social work in Bangladesh Dhaka rarely happens in isolation. A Social Worker must collaborate with local NGOs, community leaders, government officials, and international aid agencies to create a robust support network.</w:t>
      </w:r>
    </w:p>
    <w:p>
      <w:pPr>
        <w:numPr>
          <w:ilvl w:val="0"/>
          <w:numId w:val="1002"/>
        </w:numPr>
        <w:pStyle w:val="Compact"/>
      </w:pPr>
      <w:r>
        <w:rPr>
          <w:bCs/>
          <w:b/>
        </w:rPr>
        <w:t xml:space="preserve">Sustainable Development Focus:</w:t>
      </w:r>
      <w:r>
        <w:t xml:space="preserve"> </w:t>
      </w:r>
      <w:r>
        <w:t xml:space="preserve">Instead of just providing temporary relief, a Social Worker should focus on long-term solutions. For example, rather than just distributing food, they might advocate for urban agriculture projects in Bangladesh Dhaka to improve food security.</w:t>
      </w:r>
    </w:p>
    <w:p>
      <w:pPr>
        <w:numPr>
          <w:ilvl w:val="0"/>
          <w:numId w:val="1002"/>
        </w:numPr>
        <w:pStyle w:val="Compact"/>
      </w:pPr>
      <w:r>
        <w:rPr>
          <w:bCs/>
          <w:b/>
        </w:rPr>
        <w:t xml:space="preserve">Technology Integration:</w:t>
      </w:r>
      <w:r>
        <w:t xml:space="preserve"> </w:t>
      </w:r>
      <w:r>
        <w:t xml:space="preserve">Utilizing mobile technology and digital platforms can help a Social Worker reach more people efficiently. Apps for reporting abuse or accessing legal advice can be powerful tools in Bangladesh Dhaka.</w:t>
      </w:r>
    </w:p>
    <w:p>
      <w:pPr>
        <w:numPr>
          <w:ilvl w:val="0"/>
          <w:numId w:val="1002"/>
        </w:numPr>
        <w:pStyle w:val="Compact"/>
      </w:pPr>
      <w:r>
        <w:rPr>
          <w:bCs/>
          <w:b/>
        </w:rPr>
        <w:t xml:space="preserve">Patient Advocacy:</w:t>
      </w:r>
      <w:r>
        <w:t xml:space="preserve"> </w:t>
      </w:r>
      <w:r>
        <w:t xml:space="preserve">A Social Worker must be a relentless advocate for the client’s needs, ensuring their voice is heard in decision-making processes that affect their lives.</w:t>
      </w:r>
    </w:p>
    <w:p>
      <w:pPr>
        <w:numPr>
          <w:ilvl w:val="0"/>
          <w:numId w:val="1002"/>
        </w:numPr>
        <w:pStyle w:val="Compact"/>
      </w:pPr>
      <w:r>
        <w:rPr>
          <w:bCs/>
          <w:b/>
        </w:rPr>
        <w:t xml:space="preserve">Data-Driven Practice:</w:t>
      </w:r>
      <w:r>
        <w:t xml:space="preserve"> </w:t>
      </w:r>
      <w:r>
        <w:t xml:space="preserve">Using data to identify trends and needs allows a Social Worker to design more effective interventions for the specific demographics of Bangladesh Dhaka.</w:t>
      </w:r>
    </w:p>
    <w:bookmarkEnd w:id="28"/>
    <w:bookmarkEnd w:id="29"/>
    <w:bookmarkStart w:id="31" w:name="future"/>
    <w:bookmarkStart w:id="30" w:name="Xe51ffd3f42c68d0fadd87f988d39c1af94ae585"/>
    <w:p>
      <w:pPr>
        <w:pStyle w:val="Heading3"/>
      </w:pPr>
      <w:r>
        <w:t xml:space="preserve">The Future of Social Work in Bangladesh Dhaka</w:t>
      </w:r>
    </w:p>
    <w:p>
      <w:pPr>
        <w:pStyle w:val="FirstParagraph"/>
      </w:pPr>
      <w:r>
        <w:t xml:space="preserve">The future holds both promise and peril for the profession of social work in Bangladesh Dhaka. As urbanization continues to accelerate, the demand for professional social services will only grow. There is a pressing need for more trained Social Workers who are equipped with modern skills in psychology, law, and community development.</w:t>
      </w:r>
    </w:p>
    <w:p>
      <w:pPr>
        <w:pStyle w:val="BodyText"/>
      </w:pPr>
      <w:r>
        <w:rPr>
          <w:bCs/>
          <w:b/>
        </w:rPr>
        <w:t xml:space="preserve">Policy Advocacy:</w:t>
      </w:r>
      <w:r>
        <w:t xml:space="preserve"> </w:t>
      </w:r>
      <w:r>
        <w:t xml:space="preserve">A pivotal role for the future is influencing policy. A Social Worker must advocate for laws that protect the rights of workers, children, and women. By shaping policy in Bangladesh Dhaka, we can create a more just society where systemic barriers are removed.</w:t>
      </w:r>
    </w:p>
    <w:p>
      <w:pPr>
        <w:pStyle w:val="BodyText"/>
      </w:pPr>
      <w:r>
        <w:rPr>
          <w:bCs/>
          <w:b/>
        </w:rPr>
        <w:t xml:space="preserve">Institutionalization:</w:t>
      </w:r>
      <w:r>
        <w:t xml:space="preserve"> </w:t>
      </w:r>
      <w:r>
        <w:t xml:space="preserve">There is a need for stronger institutional frameworks within Bangladesh Dhaka to support social workers themselves. This includes better pay, mental health support for the workers, and clear career pathways to retain talent in the field.</w:t>
      </w:r>
    </w:p>
    <w:bookmarkEnd w:id="30"/>
    <w:bookmarkEnd w:id="31"/>
    <w:bookmarkStart w:id="33" w:name="conclusion"/>
    <w:bookmarkStart w:id="32" w:name="conclusion-a-call-to-action"/>
    <w:p>
      <w:pPr>
        <w:pStyle w:val="Heading3"/>
      </w:pPr>
      <w:r>
        <w:t xml:space="preserve">Conclusion: A Call to Action</w:t>
      </w:r>
    </w:p>
    <w:p>
      <w:pPr>
        <w:pStyle w:val="FirstParagraph"/>
      </w:pPr>
      <w:r>
        <w:t xml:space="preserve">In conclusion, the role of the Social Worker in Bangladesh Dhaka is not merely supportive; it is foundational. They are the guardians of human dignity in a city that often struggles to maintain it. Every time a Social Worker intervenes, they are not just helping an individual; they are strengthening the fabric of society in Bangladesh Dhaka.</w:t>
      </w:r>
    </w:p>
    <w:p>
      <w:pPr>
        <w:pStyle w:val="BodyText"/>
      </w:pPr>
      <w:r>
        <w:t xml:space="preserve">We call upon policymakers, educational institutions, and community leaders to prioritize and support this profession. By investing in Social Workers, we invest in the stability, health, and prosperity of Bangladesh Dhaka. Let us recognize that a Social Worker is not just a job title but a beacon of hope for millions who call this vibrant yet challenging city home.</w:t>
      </w:r>
    </w:p>
    <w:p>
      <w:pPr>
        <w:pStyle w:val="BodyText"/>
      </w:pPr>
      <w:r>
        <w:rPr>
          <w:bCs/>
          <w:b/>
        </w:rPr>
        <w:t xml:space="preserve">Thank you for your attention.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Bangladesh Dhaka</dc:title>
  <dc:creator/>
  <dc:language>en</dc:language>
  <cp:keywords/>
  <dcterms:created xsi:type="dcterms:W3CDTF">2026-07-29T17:36:38Z</dcterms:created>
  <dcterms:modified xsi:type="dcterms:W3CDTF">2026-07-29T17:36:38Z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