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Canada</w:t>
      </w:r>
      <w:r>
        <w:t xml:space="preserve"> </w:t>
      </w:r>
      <w:r>
        <w:t xml:space="preserve">Vancouver</w:t>
      </w:r>
    </w:p>
    <w:bookmarkStart w:id="21" w:name="seminar-presentation-slides"/>
    <w:p>
      <w:pPr>
        <w:pStyle w:val="Heading1"/>
      </w:pPr>
      <w:r>
        <w:t xml:space="preserve">Seminar Presentation Slides</w:t>
      </w:r>
    </w:p>
    <w:bookmarkStart w:id="20" w:name="Xc2e3356b671e1802ef7e2b3736e4ee5919b7496"/>
    <w:p>
      <w:pPr>
        <w:pStyle w:val="Heading2"/>
      </w:pPr>
      <w:r>
        <w:t xml:space="preserve">Title Page: Navigating the Role of the Social Worker in Canada Vancouver</w:t>
      </w:r>
    </w:p>
    <w:p>
      <w:pPr>
        <w:pStyle w:val="FirstParagraph"/>
      </w:pPr>
      <w:r>
        <w:t xml:space="preserve">Welcome to this comprehensive seminar presentation. This document serves as a detailed guide for students, practitioners, and community stakeholders interested in understanding the multifaceted role of a Social Worker within the specific geographic and cultural context of Canada Vancouver. As we explore these slides, we will delve into the unique challenges faced by vulnerable populations in one of Canada's most dynamic urban centers.</w:t>
      </w:r>
    </w:p>
    <w:p>
      <w:pPr>
        <w:pStyle w:val="BodyText"/>
      </w:pPr>
      <w:r>
        <w:t xml:space="preserve">Vancouver is not just a city; it is a microcosm of global social issues, ranging from housing instability to systemic inequality. This presentation aims to provide an academic and practical overview of how Social Workers operate on the ground, adhering to ethical standards while addressing urgent local needs. By focusing on Canada Vancouver, we recognize the distinct legislative frameworks and cultural demographics that shape social work practice in this region.</w:t>
      </w:r>
    </w:p>
    <w:bookmarkEnd w:id="20"/>
    <w:bookmarkEnd w:id="21"/>
    <w:bookmarkStart w:id="23" w:name="seminar-presentation-slides-1"/>
    <w:p>
      <w:pPr>
        <w:pStyle w:val="Heading1"/>
      </w:pPr>
      <w:r>
        <w:t xml:space="preserve">Seminar Presentation Slides</w:t>
      </w:r>
    </w:p>
    <w:bookmarkStart w:id="22" w:name="X6f52781f007eb93cb1ef2a18892c8abb72a7536"/>
    <w:p>
      <w:pPr>
        <w:pStyle w:val="Heading2"/>
      </w:pPr>
      <w:r>
        <w:t xml:space="preserve">Introduction to Social Work Practice in Canada Vancouver</w:t>
      </w:r>
    </w:p>
    <w:p>
      <w:pPr>
        <w:pStyle w:val="FirstParagraph"/>
      </w:pPr>
      <w:r>
        <w:t xml:space="preserve">The profession of Social Work is grounded in principles of social justice, human rights, and collective responsibility. In the context of Canada Vancouver, these principles are tested daily by rapid urbanization and demographic shifts. A Social Worker here must be versatile, capable of working within government agencies like BC Children's Hospital or private non-profits such as the United Way.</w:t>
      </w:r>
    </w:p>
    <w:p>
      <w:pPr>
        <w:pStyle w:val="BodyText"/>
      </w:pPr>
      <w:r>
        <w:t xml:space="preserve">The mandate for a Social Worker in this region extends beyond clinical intervention. It involves macro-level policy advocacy and micro-level direct service. Whether dealing with child welfare cases or supporting seniors in long-term care, the Social Worker plays a pivotal role in maintaining community stability. This seminar will outline these dual responsibilities, highlighting how ethical practice is maintained amidst high caseloads and resource constraints.</w:t>
      </w:r>
    </w:p>
    <w:bookmarkEnd w:id="22"/>
    <w:bookmarkEnd w:id="23"/>
    <w:bookmarkStart w:id="25" w:name="seminar-presentation-slides-2"/>
    <w:p>
      <w:pPr>
        <w:pStyle w:val="Heading1"/>
      </w:pPr>
      <w:r>
        <w:t xml:space="preserve">Seminar Presentation Slides</w:t>
      </w:r>
    </w:p>
    <w:bookmarkStart w:id="24" w:name="X533b95ab6f7478233cef73ff96c6679f802fc6e"/>
    <w:p>
      <w:pPr>
        <w:pStyle w:val="Heading2"/>
      </w:pPr>
      <w:r>
        <w:t xml:space="preserve">The Demographic Landscape of Canada Vancouver</w:t>
      </w:r>
    </w:p>
    <w:p>
      <w:pPr>
        <w:pStyle w:val="FirstParagraph"/>
      </w:pPr>
      <w:r>
        <w:t xml:space="preserve">To understand the role of a Social Worker, one must first understand the population they serve. Canada Vancouver is characterized by its high density and multicultural fabric. The city has significant immigrant and refugee populations, as well as Indigenous communities including First Nations, Métis, and Inuit peoples.</w:t>
      </w:r>
    </w:p>
    <w:p>
      <w:pPr>
        <w:numPr>
          <w:ilvl w:val="0"/>
          <w:numId w:val="1001"/>
        </w:numPr>
        <w:pStyle w:val="Compact"/>
      </w:pPr>
      <w:r>
        <w:rPr>
          <w:bCs/>
          <w:b/>
        </w:rPr>
        <w:t xml:space="preserve">Indigenous Populations:</w:t>
      </w:r>
      <w:r>
        <w:t xml:space="preserve"> </w:t>
      </w:r>
      <w:r>
        <w:t xml:space="preserve">Social Workers must be culturally competent to address the legacy of colonization. This involves understanding the specific needs of Indigenous families in care systems.</w:t>
      </w:r>
    </w:p>
    <w:p>
      <w:pPr>
        <w:numPr>
          <w:ilvl w:val="0"/>
          <w:numId w:val="1001"/>
        </w:numPr>
        <w:pStyle w:val="Compact"/>
      </w:pPr>
      <w:r>
        <w:rPr>
          <w:bCs/>
          <w:b/>
        </w:rPr>
        <w:t xml:space="preserve">Newcomers and Refugees:</w:t>
      </w:r>
      <w:r>
        <w:t xml:space="preserve"> </w:t>
      </w:r>
      <w:r>
        <w:t xml:space="preserve">Many individuals arrive with trauma histories requiring specialized mental health support.</w:t>
      </w:r>
    </w:p>
    <w:p>
      <w:pPr>
        <w:numPr>
          <w:ilvl w:val="0"/>
          <w:numId w:val="1001"/>
        </w:numPr>
        <w:pStyle w:val="Compact"/>
      </w:pPr>
      <w:r>
        <w:rPr>
          <w:vertAlign w:val="subscript"/>
        </w:rPr>
        <w:t xml:space="preserve">Housing Instability:</w:t>
      </w:r>
      <w:r>
        <w:t xml:space="preserve"> </w:t>
      </w:r>
      <w:r>
        <w:t xml:space="preserve">Vancouver faces a critical housing crisis, directly impacting mental and physical health outcomes. Social Workers often act as case managers to connect individuals with shelter resources.</w:t>
      </w:r>
    </w:p>
    <w:p>
      <w:pPr>
        <w:pStyle w:val="FirstParagraph"/>
      </w:pPr>
      <w:r>
        <w:t xml:space="preserve">This demographic complexity requires that every Social Worker possesses strong cultural humility and linguistic sensitivity to effectively advocate for diverse groups in Canada Vancouver.</w:t>
      </w:r>
    </w:p>
    <w:bookmarkEnd w:id="24"/>
    <w:bookmarkEnd w:id="25"/>
    <w:bookmarkStart w:id="27" w:name="seminar-presentation-slides-3"/>
    <w:p>
      <w:pPr>
        <w:pStyle w:val="Heading1"/>
      </w:pPr>
      <w:r>
        <w:t xml:space="preserve">Seminar Presentation Slides</w:t>
      </w:r>
    </w:p>
    <w:bookmarkStart w:id="26" w:name="Xaa844a58338d8b18b64d65a9eccaae8d419570b"/>
    <w:p>
      <w:pPr>
        <w:pStyle w:val="Heading2"/>
      </w:pPr>
      <w:r>
        <w:t xml:space="preserve">Core Ethical Frameworks for the Social Worker</w:t>
      </w:r>
    </w:p>
    <w:p>
      <w:pPr>
        <w:pStyle w:val="FirstParagraph"/>
      </w:pPr>
      <w:r>
        <w:t xml:space="preserve">Ethics form the backbone of social work practice. In Canada, this is governed by the Canadian Association of Social Workers (CASW) code of ethics, which aligns closely with standards practiced in BC. The core values include:</w:t>
      </w:r>
    </w:p>
    <w:p>
      <w:pPr>
        <w:numPr>
          <w:ilvl w:val="0"/>
          <w:numId w:val="1002"/>
        </w:numPr>
        <w:pStyle w:val="Compact"/>
      </w:pPr>
      <w:r>
        <w:rPr>
          <w:bCs/>
          <w:b/>
        </w:rPr>
        <w:t xml:space="preserve">Service:</w:t>
      </w:r>
      <w:r>
        <w:t xml:space="preserve"> </w:t>
      </w:r>
      <w:r>
        <w:t xml:space="preserve">Helping people in need and addressing social problems.</w:t>
      </w:r>
    </w:p>
    <w:p>
      <w:pPr>
        <w:numPr>
          <w:ilvl w:val="0"/>
          <w:numId w:val="1002"/>
        </w:numPr>
        <w:pStyle w:val="Compact"/>
      </w:pPr>
      <w:r>
        <w:rPr>
          <w:bCs/>
          <w:b/>
        </w:rPr>
        <w:t xml:space="preserve">Social Justice:</w:t>
      </w:r>
      <w:r>
        <w:t xml:space="preserve"> </w:t>
      </w:r>
      <w:r>
        <w:t xml:space="preserve">Challenging social injustice, particularly regarding poverty, unemployment, and discrimination.</w:t>
      </w:r>
    </w:p>
    <w:p>
      <w:pPr>
        <w:numPr>
          <w:ilvl w:val="0"/>
          <w:numId w:val="1002"/>
        </w:numPr>
        <w:pStyle w:val="Compact"/>
      </w:pPr>
      <w:r>
        <w:t xml:space="preserve">Dignity and Worth of the Person:</w:t>
      </w:r>
    </w:p>
    <w:p>
      <w:pPr>
        <w:pStyle w:val="FirstParagraph"/>
      </w:pPr>
      <w:r>
        <w:t xml:space="preserve">In Canada Vancouver, these ethical principles are often tested. For instance, balancing client confidentiality with mandatory reporting requirements in child protection cases is a common ethical dilemma. Social Workers must navigate these grey areas with integrity, ensuring that their actions prioritize the well-being and safety of vulnerable clients above all else.</w:t>
      </w:r>
    </w:p>
    <w:bookmarkEnd w:id="26"/>
    <w:bookmarkEnd w:id="27"/>
    <w:p>
      <w:pPr>
        <w:pStyle w:val="BodyText"/>
      </w:pPr>
      <w:r>
        <w:t xml:space="preserve">Seminar Presentation Slides</w:t>
      </w:r>
    </w:p>
    <w:bookmarkStart w:id="28" w:name="Xa474fee7c4065546855523cab1643d36283784e"/>
    <w:p>
      <w:pPr>
        <w:pStyle w:val="Heading2"/>
      </w:pPr>
      <w:r>
        <w:t xml:space="preserve">Key Sectors: Child Welfare and Family Services</w:t>
      </w:r>
    </w:p>
    <w:p>
      <w:pPr>
        <w:pStyle w:val="FirstParagraph"/>
      </w:pPr>
      <w:r>
        <w:t xml:space="preserve">One of the most prominent areas where a Social Worker operates is in child welfare. In Canada Vancouver, organizations like BC Children's Hospital and various community-based non-profits provide critical services. The primary goal is family preservation, but when that is not possible, safe placement becomes the priority.</w:t>
      </w:r>
    </w:p>
    <w:p>
      <w:pPr>
        <w:pStyle w:val="BodyText"/>
      </w:pPr>
      <w:r>
        <w:t xml:space="preserve">Social Workers in this sector conduct home assessments, develop safety plans, and facilitate reunification efforts with parents. This work requires immense emotional resilience and strong interpersonal skills. Furthermore, there is a growing emphasis on keeping Indigenous children within their communities and cultures, leading to specialized roles focused on cultural continuity. The Social Worker must be an ally to families while ensuring statutory obligations are met.</w:t>
      </w:r>
    </w:p>
    <w:bookmarkEnd w:id="28"/>
    <w:bookmarkStart w:id="30" w:name="seminar-presentation-slides-4"/>
    <w:p>
      <w:pPr>
        <w:pStyle w:val="Heading1"/>
      </w:pPr>
      <w:r>
        <w:t xml:space="preserve">Seminar Presentation Slides</w:t>
      </w:r>
    </w:p>
    <w:bookmarkStart w:id="29" w:name="mental-health-and-substance-use-support"/>
    <w:p>
      <w:pPr>
        <w:pStyle w:val="Heading2"/>
      </w:pPr>
      <w:r>
        <w:t xml:space="preserve">Mental Health and Substance Use Support</w:t>
      </w:r>
    </w:p>
    <w:p>
      <w:pPr>
        <w:pStyle w:val="FirstParagraph"/>
      </w:pPr>
      <w:r>
        <w:t xml:space="preserve">Vancouver has faced significant challenges regarding the opioid crisis and mental health stigma. Social Workers are on the front lines of this public health emergency. They work in outreach programs, providing harm reduction strategies, counseling, and referral services.</w:t>
      </w:r>
    </w:p>
    <w:p>
      <w:pPr>
        <w:numPr>
          <w:ilvl w:val="0"/>
          <w:numId w:val="1003"/>
        </w:numPr>
        <w:pStyle w:val="Compact"/>
      </w:pPr>
      <w:r>
        <w:rPr>
          <w:bCs/>
          <w:b/>
        </w:rPr>
        <w:t xml:space="preserve">Harm Reduction:</w:t>
      </w:r>
      <w:r>
        <w:t xml:space="preserve"> </w:t>
      </w:r>
      <w:r>
        <w:t xml:space="preserve">Engaging with individuals who use substances without judgment to reduce negative consequences.</w:t>
      </w:r>
    </w:p>
    <w:p>
      <w:pPr>
        <w:numPr>
          <w:ilvl w:val="0"/>
          <w:numId w:val="1003"/>
        </w:numPr>
        <w:pStyle w:val="Compact"/>
      </w:pPr>
      <w:r>
        <w:rPr>
          <w:bCs/>
          <w:b/>
        </w:rPr>
        <w:t xml:space="preserve">Crisis Intervention:</w:t>
      </w:r>
      <w:r>
        <w:t xml:space="preserve"> </w:t>
      </w:r>
      <w:r>
        <w:t xml:space="preserve">Providing immediate support during mental health crises, often coordinating with police or emergency services when necessary.</w:t>
      </w:r>
    </w:p>
    <w:p>
      <w:pPr>
        <w:pStyle w:val="FirstParagraph"/>
      </w:pPr>
      <w:r>
        <w:t xml:space="preserve">A Social Worker in this field must be trained in trauma-informed care. This approach recognizes the widespread impact of trauma and integrates knowledge about trauma into policies, procedures, and practices. It shifts the question from "What is wrong with you?" to "What happened to you?" reflecting a compassionate stance essential for effective practice in Canada Vancouver.</w:t>
      </w:r>
    </w:p>
    <w:bookmarkEnd w:id="29"/>
    <w:bookmarkEnd w:id="30"/>
    <w:bookmarkStart w:id="32" w:name="seminar-presentation-slides-5"/>
    <w:p>
      <w:pPr>
        <w:pStyle w:val="Heading1"/>
      </w:pPr>
      <w:r>
        <w:t xml:space="preserve">Seminar Presentation Slides</w:t>
      </w:r>
    </w:p>
    <w:bookmarkStart w:id="31" w:name="housing-and-homelessness-initiatives"/>
    <w:p>
      <w:pPr>
        <w:pStyle w:val="Heading2"/>
      </w:pPr>
      <w:r>
        <w:t xml:space="preserve">Housing and Homelessness Initiatives</w:t>
      </w:r>
    </w:p>
    <w:p>
      <w:pPr>
        <w:pStyle w:val="FirstParagraph"/>
      </w:pPr>
      <w:r>
        <w:t xml:space="preserve">The housing crisis in Canada Vancouver is a defining social issue. Social Workers are integral to the "Housing First" initiatives, which prioritize providing permanent housing to homeless individuals without preconditions. This model has been shown to be effective in improving health outcomes.</w:t>
      </w:r>
    </w:p>
    <w:p>
      <w:pPr>
        <w:pStyle w:val="BodyText"/>
      </w:pPr>
      <w:r>
        <w:t xml:space="preserve">A Social Worker involved in this sector acts as a case manager, helping clients navigate complex bureaucratic systems to access subsidies or supportive housing units. They also provide life skills training and counseling to help clients maintain their tenancies. Collaboration with landlords, government agencies, and community groups is essential. The Social Worker serves as the bridge between isolated individuals and the support systems they need to thrive.</w:t>
      </w:r>
    </w:p>
    <w:bookmarkEnd w:id="31"/>
    <w:bookmarkEnd w:id="32"/>
    <w:bookmarkStart w:id="34" w:name="seminar-presentation-slides-6"/>
    <w:p>
      <w:pPr>
        <w:pStyle w:val="Heading1"/>
      </w:pPr>
      <w:r>
        <w:t xml:space="preserve">Seminar Presentation Slides</w:t>
      </w:r>
    </w:p>
    <w:bookmarkStart w:id="33" w:name="Xaf819a5685ec5a45615e9147f6abefacc01ce74"/>
    <w:p>
      <w:pPr>
        <w:pStyle w:val="Heading2"/>
      </w:pPr>
      <w:r>
        <w:t xml:space="preserve">Challenges Facing Social Workers in Canada Vancouver</w:t>
      </w:r>
    </w:p>
    <w:p>
      <w:pPr>
        <w:pStyle w:val="FirstParagraph"/>
      </w:pPr>
      <w:r>
        <w:t xml:space="preserve">Despite the vital importance of their work, Social Workers face numerous systemic challenges. Burnout and compassion fatigue are prevalent due to high caseloads and exposure to traumatic stories. The cost of living in Vancouver adds financial stress for practitioners themselves, potentially impacting workforce retention.</w:t>
      </w:r>
    </w:p>
    <w:p>
      <w:pPr>
        <w:pStyle w:val="BodyText"/>
      </w:pPr>
      <w:r>
        <w:t xml:space="preserve">Additionally, there is often a disconnect between funding models and actual community needs. Grant-based funding can be unstable, making long-term planning difficult for non-profit organizations where many Social Workers are employed. Addressing these structural issues requires advocacy from the Social Work profession itself to demand adequate resources and sustainable support systems within Canada Vancouver.</w:t>
      </w:r>
    </w:p>
    <w:bookmarkEnd w:id="33"/>
    <w:bookmarkEnd w:id="34"/>
    <w:bookmarkStart w:id="36" w:name="seminar-presentation-slides-7"/>
    <w:p>
      <w:pPr>
        <w:pStyle w:val="Heading1"/>
      </w:pPr>
      <w:r>
        <w:t xml:space="preserve">Seminar Presentation Slides</w:t>
      </w:r>
    </w:p>
    <w:bookmarkStart w:id="35" w:name="the-future-of-social-work-practice"/>
    <w:p>
      <w:pPr>
        <w:pStyle w:val="Heading2"/>
      </w:pPr>
      <w:r>
        <w:t xml:space="preserve">The Future of Social Work Practice</w:t>
      </w:r>
    </w:p>
    <w:p>
      <w:pPr>
        <w:pStyle w:val="FirstParagraph"/>
      </w:pPr>
      <w:r>
        <w:t xml:space="preserve">Looking ahead, the role of a Social Worker in Canada Vancouver will evolve with technology. Telehealth services are becoming increasingly common, allowing for remote counseling and case management. However, this raises issues regarding digital equity and access for marginalized populations.</w:t>
      </w:r>
    </w:p>
    <w:p>
      <w:pPr>
        <w:pStyle w:val="BodyText"/>
      </w:pPr>
      <w:r>
        <w:t xml:space="preserve">Furthermore, there is a growing recognition of the need for decolonized social work practices. This involves centering Indigenous knowledge systems and reclaiming traditional methods of healing and conflict resolution. Social Workers must commit to continuous learning and self-reflection to ensure their practice is responsive to the changing needs of the community.</w:t>
      </w:r>
    </w:p>
    <w:bookmarkEnd w:id="35"/>
    <w:bookmarkEnd w:id="36"/>
    <w:bookmarkStart w:id="38" w:name="seminar-presentation-slides-8"/>
    <w:p>
      <w:pPr>
        <w:pStyle w:val="Heading1"/>
      </w:pPr>
      <w:r>
        <w:t xml:space="preserve">Seminar Presentation Slides</w:t>
      </w:r>
    </w:p>
    <w:bookmarkStart w:id="37" w:name="Xa75a76907aed2b92f6ffad442f8f6ff5fc455fb"/>
    <w:p>
      <w:pPr>
        <w:pStyle w:val="Heading2"/>
      </w:pPr>
      <w:r>
        <w:t xml:space="preserve">Conclusion: The Vital Role of Social Workers</w:t>
      </w:r>
    </w:p>
    <w:p>
      <w:pPr>
        <w:pStyle w:val="FirstParagraph"/>
      </w:pPr>
      <w:r>
        <w:t xml:space="preserve">In conclusion, a Social Worker in Canada Vancouver is a cornerstone of community health and stability. They operate at the intersection of policy and personal crisis, advocating for justice while providing direct care. From child welfare to mental health support and housing assistance, their contributions are indispensable.</w:t>
      </w:r>
    </w:p>
    <w:p>
      <w:pPr>
        <w:pStyle w:val="BodyText"/>
      </w:pPr>
      <w:r>
        <w:t xml:space="preserve">As we move forward, it is crucial that society recognizes the value of this profession. Supporting Social Workers through adequate funding, reasonable workloads, and professional development ensures that Canada Vancouver continues to have a robust safety net for its most vulnerable members. This seminar has highlighted the depth and breadth of social work practice, emphasizing the dedication required to serve diverse populations in a complex urban environment.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Canada Vancouver</dc:title>
  <dc:creator/>
  <dc:language>en</dc:language>
  <cp:keywords/>
  <dcterms:created xsi:type="dcterms:W3CDTF">2026-07-29T08:00:11Z</dcterms:created>
  <dcterms:modified xsi:type="dcterms:W3CDTF">2026-07-29T08:00:11Z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