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Naples</w:t>
      </w:r>
    </w:p>
    <w:bookmarkStart w:id="36" w:name="seminar-presentation-slides"/>
    <w:p>
      <w:pPr>
        <w:pStyle w:val="Heading1"/>
      </w:pPr>
      <w:r>
        <w:t xml:space="preserve">Seminar Presentation Slides</w:t>
      </w:r>
    </w:p>
    <w:bookmarkStart w:id="20" w:name="X66ae0c4744813bc98085821b9e7eae79d24c8d3"/>
    <w:p>
      <w:pPr>
        <w:pStyle w:val="Heading2"/>
      </w:pPr>
      <w:r>
        <w:t xml:space="preserve">The Role of the Social Worker in Italy Naples: Navigating Tradition, Crisis, and Innovation</w:t>
      </w:r>
    </w:p>
    <w:p>
      <w:pPr>
        <w:pStyle w:val="FirstParagraph"/>
      </w:pPr>
      <w:r>
        <w:rPr>
          <w:bCs/>
          <w:b/>
        </w:rPr>
        <w:t xml:space="preserve">Title:</w:t>
      </w:r>
      <w:r>
        <w:t xml:space="preserve"> </w:t>
      </w:r>
      <w:r>
        <w:t xml:space="preserve">The Role of the Social Worker in Italy Naples</w:t>
      </w:r>
    </w:p>
    <w:p>
      <w:pPr>
        <w:pStyle w:val="BodyText"/>
      </w:pPr>
      <w:r>
        <w:rPr>
          <w:bCs/>
          <w:b/>
        </w:rPr>
        <w:t xml:space="preserve">Presentation Overview:</w:t>
      </w:r>
    </w:p>
    <w:p>
      <w:pPr>
        <w:pStyle w:val="BodyText"/>
      </w:pPr>
      <w:r>
        <w:t xml:space="preserve">Welcome to this comprehensive Seminar Presentation Slides document focused on the critical profession of the Social Worker within the unique cultural and geographical context of Italy Naples. This presentation is designed for students, practitioners, and policy makers interested in understanding how social services operate in one of Europe's most vibrant yet challenging urban centers.</w:t>
      </w:r>
    </w:p>
    <w:p>
      <w:pPr>
        <w:pStyle w:val="BodyText"/>
      </w:pPr>
      <w:r>
        <w:rPr>
          <w:bCs/>
          <w:b/>
        </w:rPr>
        <w:t xml:space="preserve">Naples</w:t>
      </w:r>
      <w:r>
        <w:t xml:space="preserve">, or</w:t>
      </w:r>
      <w:r>
        <w:t xml:space="preserve"> </w:t>
      </w:r>
      <w:r>
        <w:rPr>
          <w:iCs/>
          <w:i/>
        </w:rPr>
        <w:t xml:space="preserve">Napoli</w:t>
      </w:r>
      <w:r>
        <w:t xml:space="preserve"> </w:t>
      </w:r>
      <w:r>
        <w:t xml:space="preserve">as it is known locally, stands as a city of profound contradictions. It is a place where ancient history meets modern socio-economic struggles. The landscape is defined by its dramatic coastline, its rich artistic heritage, and the vibrant life of its streets. However, beneath this surface lies a complex web of social issues including unemployment, informal labor markets (the</w:t>
      </w:r>
      <w:r>
        <w:t xml:space="preserve"> </w:t>
      </w:r>
      <w:r>
        <w:rPr>
          <w:iCs/>
          <w:i/>
        </w:rPr>
        <w:t xml:space="preserve">lavoro nero</w:t>
      </w:r>
      <w:r>
        <w:t xml:space="preserve">), aging infrastructure in certain districts like</w:t>
      </w:r>
      <w:r>
        <w:t xml:space="preserve"> </w:t>
      </w:r>
      <w:r>
        <w:rPr>
          <w:bCs/>
          <w:b/>
        </w:rPr>
        <w:t xml:space="preserve">Agnano</w:t>
      </w:r>
      <w:r>
        <w:t xml:space="preserve">, and the constant threat of environmental hazards such as waste management crises. In this context, the Social Worker is not merely an administrator of aid but a crucial bridge between the individual citizen and the state.</w:t>
      </w:r>
    </w:p>
    <w:p>
      <w:pPr>
        <w:pStyle w:val="BodyText"/>
      </w:pPr>
      <w:r>
        <w:t xml:space="preserve">The objective of these Seminar Presentation Slides is to explore how Social Workers in</w:t>
      </w:r>
      <w:r>
        <w:t xml:space="preserve"> </w:t>
      </w:r>
      <w:r>
        <w:rPr>
          <w:bCs/>
          <w:b/>
        </w:rPr>
        <w:t xml:space="preserve">Italy Naples</w:t>
      </w:r>
      <w:r>
        <w:t xml:space="preserve"> </w:t>
      </w:r>
      <w:r>
        <w:t xml:space="preserve">navigate the dual forces of traditional community solidarity (</w:t>
      </w:r>
      <w:r>
        <w:rPr>
          <w:iCs/>
          <w:i/>
        </w:rPr>
        <w:t xml:space="preserve">cittadinanza attiva</w:t>
      </w:r>
      <w:r>
        <w:t xml:space="preserve">) and modern bureaucratic requirements. We will examine the specific challenges faced by workers in neighborhoods ranging from the historic center to peripheral areas, and highlight innovative projects that are reshaping social care.</w:t>
      </w:r>
    </w:p>
    <w:bookmarkEnd w:id="20"/>
    <w:bookmarkStart w:id="21" w:name="historical-context-and-legal-framework"/>
    <w:p>
      <w:pPr>
        <w:pStyle w:val="Heading2"/>
      </w:pPr>
      <w:r>
        <w:t xml:space="preserve">Historical Context and Legal Framework</w:t>
      </w:r>
    </w:p>
    <w:p>
      <w:pPr>
        <w:pStyle w:val="FirstParagraph"/>
      </w:pPr>
      <w:r>
        <w:t xml:space="preserve">To understand the current role of the Social Worker, one must first look at the legal framework established by Italian law. The cornerstone of social work in Italy is Law No. 328/2000, which reformed welfare services and emphasized local autonomy.</w:t>
      </w:r>
    </w:p>
    <w:p>
      <w:pPr>
        <w:pStyle w:val="BodyText"/>
      </w:pPr>
      <w:r>
        <w:t xml:space="preserve">In</w:t>
      </w:r>
      <w:r>
        <w:t xml:space="preserve"> </w:t>
      </w:r>
      <w:r>
        <w:rPr>
          <w:bCs/>
          <w:b/>
        </w:rPr>
        <w:t xml:space="preserve">Naples</w:t>
      </w:r>
      <w:r>
        <w:t xml:space="preserve">, this national mandate has been interpreted through a lens of necessity due to the city's specific demographic pressures. Historically, the role of social support in Naples was heavily reliant on familial structures and the Catholic Church. However, as family sizes have decreased and economic pressures have increased, the burden has shifted toward municipal social services.</w:t>
      </w:r>
    </w:p>
    <w:p>
      <w:pPr>
        <w:pStyle w:val="BodyText"/>
      </w:pPr>
      <w:r>
        <w:rPr>
          <w:bCs/>
          <w:b/>
        </w:rPr>
        <w:t xml:space="preserve">Key Legal Aspects for Social Workers:</w:t>
      </w:r>
    </w:p>
    <w:p>
      <w:pPr>
        <w:numPr>
          <w:ilvl w:val="0"/>
          <w:numId w:val="1001"/>
        </w:numPr>
        <w:pStyle w:val="Compact"/>
      </w:pPr>
      <w:r>
        <w:rPr>
          <w:bCs/>
          <w:b/>
        </w:rPr>
        <w:t xml:space="preserve">Degree Requirement:</w:t>
      </w:r>
      <w:r>
        <w:t xml:space="preserve"> </w:t>
      </w:r>
      <w:r>
        <w:t xml:space="preserve">In Italy, to practice as a professional</w:t>
      </w:r>
      <w:r>
        <w:t xml:space="preserve"> </w:t>
      </w:r>
      <w:r>
        <w:rPr>
          <w:iCs/>
          <w:i/>
        </w:rPr>
        <w:t xml:space="preserve">Social Worker</w:t>
      </w:r>
      <w:r>
        <w:t xml:space="preserve"> </w:t>
      </w:r>
      <w:r>
        <w:t xml:space="preserve">(</w:t>
      </w:r>
      <w:r>
        <w:rPr>
          <w:iCs/>
          <w:i/>
        </w:rPr>
        <w:t xml:space="preserve">Codice Etico dei Lavoratori Sociali</w:t>
      </w:r>
      <w:r>
        <w:t xml:space="preserve">), one must hold a University Degree in Social Service and pass the professional exam. This ensures that those working in Naples meet national standards while addressing local nuances.</w:t>
      </w:r>
    </w:p>
    <w:p>
      <w:pPr>
        <w:numPr>
          <w:ilvl w:val="0"/>
          <w:numId w:val="1001"/>
        </w:numPr>
        <w:pStyle w:val="Compact"/>
      </w:pPr>
      <w:r>
        <w:rPr>
          <w:bCs/>
          <w:b/>
        </w:rPr>
        <w:t xml:space="preserve">Municipal Autonomy:</w:t>
      </w:r>
      <w:r>
        <w:t xml:space="preserve"> </w:t>
      </w:r>
      <w:r>
        <w:t xml:space="preserve">The Municipality of</w:t>
      </w:r>
      <w:r>
        <w:t xml:space="preserve"> </w:t>
      </w:r>
      <w:r>
        <w:rPr>
          <w:bCs/>
          <w:b/>
        </w:rPr>
        <w:t xml:space="preserve">Naples</w:t>
      </w:r>
      <w:r>
        <w:t xml:space="preserve">, through its various zones (such as Zone 1, Zone 2, etc.), manages social services. Social workers are often employed by the municipality or by accredited third-sector organizations (</w:t>
      </w:r>
      <w:r>
        <w:rPr>
          <w:iCs/>
          <w:i/>
        </w:rPr>
        <w:t xml:space="preserve">Terzo Settore</w:t>
      </w:r>
      <w:r>
        <w:t xml:space="preserve">) that partner with the city.</w:t>
      </w:r>
    </w:p>
    <w:p>
      <w:pPr>
        <w:numPr>
          <w:ilvl w:val="0"/>
          <w:numId w:val="1001"/>
        </w:numPr>
        <w:pStyle w:val="Compact"/>
      </w:pPr>
      <w:r>
        <w:rPr>
          <w:bCs/>
          <w:b/>
        </w:rPr>
        <w:t xml:space="preserve">The "Social Plan":</w:t>
      </w:r>
      <w:r>
        <w:t xml:space="preserve"> </w:t>
      </w:r>
      <w:r>
        <w:t xml:space="preserve">Every year, Naples publishes a Social Plan detailing interventions for vulnerable groups. The Social Worker is the primary executor of these plans, dealing with housing vouchers (</w:t>
      </w:r>
      <w:r>
        <w:rPr>
          <w:iCs/>
          <w:i/>
        </w:rPr>
        <w:t xml:space="preserve">CEDISAL</w:t>
      </w:r>
      <w:r>
        <w:t xml:space="preserve">) and family support.</w:t>
      </w:r>
    </w:p>
    <w:p>
      <w:pPr>
        <w:pStyle w:val="FirstParagraph"/>
      </w:pPr>
      <w:r>
        <w:t xml:space="preserve">The transition from a charitable model to a rights-based model has been challenging in</w:t>
      </w:r>
      <w:r>
        <w:t xml:space="preserve"> </w:t>
      </w:r>
      <w:r>
        <w:rPr>
          <w:bCs/>
          <w:b/>
        </w:rPr>
        <w:t xml:space="preserve">Naples</w:t>
      </w:r>
      <w:r>
        <w:t xml:space="preserve">. Social Workers must constantly advocate for the rights of citizens who are often marginalized or unaware of their entitlements, making them both service providers and legal advocates.</w:t>
      </w:r>
    </w:p>
    <w:bookmarkEnd w:id="21"/>
    <w:bookmarkStart w:id="26" w:name="X3dfa8c1a4c5e42981062823b24db971b01896ec"/>
    <w:p>
      <w:pPr>
        <w:pStyle w:val="Heading2"/>
      </w:pPr>
      <w:r>
        <w:t xml:space="preserve">Key Challenges Facing Social Workers in Italy Naples</w:t>
      </w:r>
    </w:p>
    <w:p>
      <w:pPr>
        <w:pStyle w:val="FirstParagraph"/>
      </w:pPr>
      <w:r>
        <w:t xml:space="preserve">The practice of social work in</w:t>
      </w:r>
      <w:r>
        <w:t xml:space="preserve"> </w:t>
      </w:r>
      <w:r>
        <w:rPr>
          <w:bCs/>
          <w:b/>
        </w:rPr>
        <w:t xml:space="preserve">Naples</w:t>
      </w:r>
      <w:r>
        <w:t xml:space="preserve"> </w:t>
      </w:r>
      <w:r>
        <w:t xml:space="preserve">is distinct from that in Northern Italian cities like Milan or Turin. The challenges are multifaceted and deeply rooted in the local socio-economic fabric.</w:t>
      </w:r>
    </w:p>
    <w:bookmarkStart w:id="22" w:name="the-informal-economy-lavoro-nero"/>
    <w:p>
      <w:pPr>
        <w:pStyle w:val="Heading3"/>
      </w:pPr>
      <w:r>
        <w:t xml:space="preserve">1. The Informal Economy (</w:t>
      </w:r>
      <w:r>
        <w:rPr>
          <w:iCs/>
          <w:i/>
        </w:rPr>
        <w:t xml:space="preserve">Lavoro Nero</w:t>
      </w:r>
      <w:r>
        <w:t xml:space="preserve">)</w:t>
      </w:r>
    </w:p>
    <w:p>
      <w:pPr>
        <w:pStyle w:val="FirstParagraph"/>
      </w:pPr>
      <w:r>
        <w:rPr>
          <w:bCs/>
          <w:b/>
        </w:rPr>
        <w:t xml:space="preserve">Social Workers</w:t>
      </w:r>
      <w:r>
        <w:t xml:space="preserve"> </w:t>
      </w:r>
      <w:r>
        <w:t xml:space="preserve">frequently encounter clients who work in the informal economy, such as day laborers or domestic workers without contracts. This lack of legal status makes it difficult to access standard benefits like unemployment insurance or pension contributions. Social workers must help these individuals navigate a system that is not designed for their precarious situation, often assisting them in regularization processes.</w:t>
      </w:r>
    </w:p>
    <w:bookmarkEnd w:id="22"/>
    <w:bookmarkStart w:id="23" w:name="urban-decay-and-housing-instability"/>
    <w:p>
      <w:pPr>
        <w:pStyle w:val="Heading3"/>
      </w:pPr>
      <w:r>
        <w:t xml:space="preserve">2. Urban Decay and Housing Instability</w:t>
      </w:r>
    </w:p>
    <w:p>
      <w:pPr>
        <w:pStyle w:val="FirstParagraph"/>
      </w:pPr>
      <w:r>
        <w:t xml:space="preserve">While Naples is beautiful, it suffers from significant urban decay. Many citizens live in buildings that are structurally unsound or lack basic amenities. Furthermore, the issue of informal settlements (</w:t>
      </w:r>
      <w:r>
        <w:rPr>
          <w:iCs/>
          <w:i/>
        </w:rPr>
        <w:t xml:space="preserve">cantine abitative</w:t>
      </w:r>
      <w:r>
        <w:t xml:space="preserve">), where people live in underground spaces illegally due to high rental costs, is a critical concern. Social workers coordinate with housing departments to find emergency shelters and long-term social housing solutions.</w:t>
      </w:r>
    </w:p>
    <w:bookmarkEnd w:id="23"/>
    <w:bookmarkStart w:id="24" w:name="immigration-and-cultural-integration"/>
    <w:p>
      <w:pPr>
        <w:pStyle w:val="Heading3"/>
      </w:pPr>
      <w:r>
        <w:t xml:space="preserve">3. Immigration and Cultural Integration</w:t>
      </w:r>
    </w:p>
    <w:p>
      <w:pPr>
        <w:pStyle w:val="FirstParagraph"/>
      </w:pPr>
      <w:r>
        <w:t xml:space="preserve">Naples has seen a steady increase in immigration, particularly from North Africa and Eastern Europe.</w:t>
      </w:r>
      <w:r>
        <w:t xml:space="preserve"> </w:t>
      </w:r>
      <w:r>
        <w:rPr>
          <w:bCs/>
          <w:b/>
        </w:rPr>
        <w:t xml:space="preserve">Social Workers</w:t>
      </w:r>
      <w:r>
        <w:t xml:space="preserve"> </w:t>
      </w:r>
      <w:r>
        <w:t xml:space="preserve">play a vital role in integration programs, helping migrants access language courses, job placement services, and healthcare. They also mediate cultural conflicts within families and with local institutions.</w:t>
      </w:r>
    </w:p>
    <w:bookmarkEnd w:id="24"/>
    <w:bookmarkStart w:id="25" w:name="environmental-health-risks"/>
    <w:p>
      <w:pPr>
        <w:pStyle w:val="Heading3"/>
      </w:pPr>
      <w:r>
        <w:t xml:space="preserve">4. Environmental Health Risks</w:t>
      </w:r>
    </w:p>
    <w:p>
      <w:pPr>
        <w:pStyle w:val="FirstParagraph"/>
      </w:pPr>
      <w:r>
        <w:t xml:space="preserve">The ongoing waste management crisis has historically affected</w:t>
      </w:r>
      <w:r>
        <w:t xml:space="preserve"> </w:t>
      </w:r>
      <w:r>
        <w:rPr>
          <w:bCs/>
          <w:b/>
        </w:rPr>
        <w:t xml:space="preserve">Naples</w:t>
      </w:r>
      <w:r>
        <w:t xml:space="preserve">. Social workers are often involved in psychosocial support for communities living near landfills or areas with high pollution levels, addressing the anxiety and health concerns that arise from these environmental hazards.</w:t>
      </w:r>
    </w:p>
    <w:bookmarkEnd w:id="25"/>
    <w:bookmarkEnd w:id="26"/>
    <w:bookmarkStart w:id="28" w:name="the-vital-role-of-the-third-sector"/>
    <w:p>
      <w:pPr>
        <w:pStyle w:val="Heading2"/>
      </w:pPr>
      <w:r>
        <w:t xml:space="preserve">The Vital Role of the Third Sector</w:t>
      </w:r>
    </w:p>
    <w:p>
      <w:pPr>
        <w:pStyle w:val="FirstParagraph"/>
      </w:pPr>
      <w:r>
        <w:t xml:space="preserve">In Italy, and specifically in Naples, the State cannot meet all social needs alone. This has led to a strong partnership between public institutions and the Third Sector (</w:t>
      </w:r>
      <w:r>
        <w:rPr>
          <w:iCs/>
          <w:i/>
        </w:rPr>
        <w:t xml:space="preserve">Terzo Settore</w:t>
      </w:r>
      <w:r>
        <w:t xml:space="preserve">). For a Social Worker operating in</w:t>
      </w:r>
      <w:r>
        <w:t xml:space="preserve"> </w:t>
      </w:r>
      <w:r>
        <w:rPr>
          <w:bCs/>
          <w:b/>
        </w:rPr>
        <w:t xml:space="preserve">Naples</w:t>
      </w:r>
      <w:r>
        <w:t xml:space="preserve">, collaboration with non-profits is not optional; it is essential.</w:t>
      </w:r>
    </w:p>
    <w:bookmarkStart w:id="27" w:name="collaboration-models"/>
    <w:p>
      <w:pPr>
        <w:pStyle w:val="Heading3"/>
      </w:pPr>
      <w:r>
        <w:t xml:space="preserve">Collaboration Models</w:t>
      </w:r>
    </w:p>
    <w:p>
      <w:pPr>
        <w:pStyle w:val="FirstParagraph"/>
      </w:pPr>
      <w:r>
        <w:rPr>
          <w:bCs/>
          <w:b/>
        </w:rPr>
        <w:t xml:space="preserve">Social Workers</w:t>
      </w:r>
      <w:r>
        <w:t xml:space="preserve"> </w:t>
      </w:r>
      <w:r>
        <w:t xml:space="preserve">often work in mixed teams alongside psychologists, educators, and volunteers. In</w:t>
      </w:r>
      <w:r>
        <w:t xml:space="preserve"> </w:t>
      </w:r>
      <w:r>
        <w:rPr>
          <w:bCs/>
          <w:b/>
        </w:rPr>
        <w:t xml:space="preserve">Naples</w:t>
      </w:r>
      <w:r>
        <w:t xml:space="preserve">, organizations such as Caritas Diocesana, local cooperatives, and community centers act as hubs for social intervention.</w:t>
      </w:r>
    </w:p>
    <w:p>
      <w:pPr>
        <w:numPr>
          <w:ilvl w:val="0"/>
          <w:numId w:val="1002"/>
        </w:numPr>
        <w:pStyle w:val="Compact"/>
      </w:pPr>
      <w:r>
        <w:rPr>
          <w:bCs/>
          <w:b/>
        </w:rPr>
        <w:t xml:space="preserve">Community Centers:</w:t>
      </w:r>
      <w:r>
        <w:t xml:space="preserve"> </w:t>
      </w:r>
      <w:r>
        <w:t xml:space="preserve">Many neighborhoods in Naples have "Social Zones" managed by cooperatives. Here, Social Workers organize after-school programs for at-risk youth, preventing social exclusion and delinquency.</w:t>
      </w:r>
    </w:p>
    <w:p>
      <w:pPr>
        <w:numPr>
          <w:ilvl w:val="0"/>
          <w:numId w:val="1002"/>
        </w:numPr>
        <w:pStyle w:val="Compact"/>
      </w:pPr>
      <w:r>
        <w:t xml:space="preserve">Housing Projects:</w:t>
      </w:r>
    </w:p>
    <w:p>
      <w:pPr>
        <w:numPr>
          <w:ilvl w:val="0"/>
          <w:numId w:val="1002"/>
        </w:numPr>
        <w:pStyle w:val="Compact"/>
      </w:pPr>
      <w:r>
        <w:t xml:space="preserve">Solidarity Supermarkets:</w:t>
      </w:r>
    </w:p>
    <w:p>
      <w:pPr>
        <w:pStyle w:val="FirstParagraph"/>
      </w:pPr>
      <w:r>
        <w:t xml:space="preserve">The effectiveness of a</w:t>
      </w:r>
      <w:r>
        <w:t xml:space="preserve"> </w:t>
      </w:r>
      <w:r>
        <w:rPr>
          <w:bCs/>
          <w:b/>
        </w:rPr>
        <w:t xml:space="preserve">Social Worker</w:t>
      </w:r>
      <w:r>
        <w:t xml:space="preserve"> </w:t>
      </w:r>
      <w:r>
        <w:t xml:space="preserve">in Naples is largely determined by their ability to build trust with these local organizations. They must be skilled negotiators, securing resources for the most vulnerable while maintaining professional boundaries and ethical standards.</w:t>
      </w:r>
    </w:p>
    <w:bookmarkEnd w:id="27"/>
    <w:bookmarkEnd w:id="28"/>
    <w:bookmarkStart w:id="33" w:name="X002d908b3295a65bd881581b87d67b7356690f4"/>
    <w:p>
      <w:pPr>
        <w:pStyle w:val="Heading2"/>
      </w:pPr>
      <w:r>
        <w:t xml:space="preserve">Innovative Practices and Future Directions</w:t>
      </w:r>
    </w:p>
    <w:p>
      <w:pPr>
        <w:pStyle w:val="FirstParagraph"/>
      </w:pPr>
      <w:r>
        <w:t xml:space="preserve">The field of social work in Italy is evolving. In</w:t>
      </w:r>
      <w:r>
        <w:t xml:space="preserve"> </w:t>
      </w:r>
      <w:r>
        <w:rPr>
          <w:bCs/>
          <w:b/>
        </w:rPr>
        <w:t xml:space="preserve">Naples</w:t>
      </w:r>
      <w:r>
        <w:t xml:space="preserve">, new models are emerging that focus on prevention and community empowerment rather than just crisis management.</w:t>
      </w:r>
    </w:p>
    <w:bookmarkStart w:id="29" w:name="digital-social-work-social-work-digitale"/>
    <w:p>
      <w:pPr>
        <w:pStyle w:val="Heading3"/>
      </w:pPr>
      <w:r>
        <w:t xml:space="preserve">1. Digital Social Work (</w:t>
      </w:r>
      <w:r>
        <w:rPr>
          <w:iCs/>
          <w:i/>
        </w:rPr>
        <w:t xml:space="preserve">Social Work Digitale</w:t>
      </w:r>
      <w:r>
        <w:t xml:space="preserve">)</w:t>
      </w:r>
    </w:p>
    <w:p>
      <w:pPr>
        <w:pStyle w:val="FirstParagraph"/>
      </w:pPr>
      <w:r>
        <w:t xml:space="preserve">Despite the digital divide, there is a growing trend towards using technology to reach clients.</w:t>
      </w:r>
      <w:r>
        <w:t xml:space="preserve"> </w:t>
      </w:r>
      <w:r>
        <w:rPr>
          <w:bCs/>
          <w:b/>
        </w:rPr>
        <w:t xml:space="preserve">Social Workers</w:t>
      </w:r>
      <w:r>
        <w:t xml:space="preserve"> </w:t>
      </w:r>
      <w:r>
        <w:t xml:space="preserve">in Naples are increasingly using apps and online platforms to monitor elderly citizens living alone (</w:t>
      </w:r>
      <w:r>
        <w:rPr>
          <w:iCs/>
          <w:i/>
        </w:rPr>
        <w:t xml:space="preserve">vulnerable elders</w:t>
      </w:r>
      <w:r>
        <w:t xml:space="preserve">) through remote check-ins and tele-counseling.</w:t>
      </w:r>
    </w:p>
    <w:bookmarkEnd w:id="29"/>
    <w:bookmarkStart w:id="30" w:name="Xd59e534145abe0d54ece43b6bd5b6f078d7a5e1"/>
    <w:p>
      <w:pPr>
        <w:pStyle w:val="Heading3"/>
      </w:pPr>
      <w:r>
        <w:t xml:space="preserve">2. Participatory Budgeting and Community Governance</w:t>
      </w:r>
    </w:p>
    <w:p>
      <w:pPr>
        <w:pStyle w:val="FirstParagraph"/>
      </w:pPr>
      <w:r>
        <w:rPr>
          <w:bCs/>
          <w:b/>
        </w:rPr>
        <w:t xml:space="preserve">Naples</w:t>
      </w:r>
      <w:r>
        <w:t xml:space="preserve"> </w:t>
      </w:r>
      <w:r>
        <w:t xml:space="preserve">has experimented with participatory budgeting, where citizens decide how to spend part of the municipal budget. Social Workers facilitate these processes, ensuring that marginalized voices are heard. This approach empowers the community and reduces the dependency on top-down solutions.</w:t>
      </w:r>
    </w:p>
    <w:bookmarkEnd w:id="30"/>
    <w:bookmarkStart w:id="31" w:name="focus-on-youth-and-education"/>
    <w:p>
      <w:pPr>
        <w:pStyle w:val="Heading3"/>
      </w:pPr>
      <w:r>
        <w:t xml:space="preserve">3. Focus on Youth and Education</w:t>
      </w:r>
    </w:p>
    <w:p>
      <w:pPr>
        <w:pStyle w:val="FirstParagraph"/>
      </w:pPr>
      <w:r>
        <w:t xml:space="preserve">Given the high youth unemployment rates in Southern Italy, Social Workers are collaborating with schools to create "Life Planning" projects. These initiatives help students identify their strengths and connect with vocational training opportunities, aiming to break the cycle of poverty.</w:t>
      </w:r>
    </w:p>
    <w:bookmarkEnd w:id="31"/>
    <w:bookmarkStart w:id="32" w:name="environmental-justice"/>
    <w:p>
      <w:pPr>
        <w:pStyle w:val="Heading3"/>
      </w:pPr>
      <w:r>
        <w:t xml:space="preserve">4. Environmental Justice</w:t>
      </w:r>
    </w:p>
    <w:p>
      <w:pPr>
        <w:pStyle w:val="FirstParagraph"/>
      </w:pPr>
      <w:r>
        <w:t xml:space="preserve">A new frontier for</w:t>
      </w:r>
      <w:r>
        <w:t xml:space="preserve"> </w:t>
      </w:r>
      <w:r>
        <w:rPr>
          <w:bCs/>
          <w:b/>
        </w:rPr>
        <w:t xml:space="preserve">Social Work</w:t>
      </w:r>
      <w:r>
        <w:t xml:space="preserve"> </w:t>
      </w:r>
      <w:r>
        <w:t xml:space="preserve">in Naples is addressing environmental injustice. Workers are partnering with environmental NGOs to advocate for cleaner neighborhoods, recognizing that a healthy environment is a prerequisite for social well-being.</w:t>
      </w:r>
    </w:p>
    <w:bookmarkEnd w:id="32"/>
    <w:bookmarkEnd w:id="33"/>
    <w:bookmarkStart w:id="35" w:name="conclusion"/>
    <w:p>
      <w:pPr>
        <w:pStyle w:val="Heading2"/>
      </w:pPr>
      <w:r>
        <w:t xml:space="preserve">Conclusion</w:t>
      </w:r>
    </w:p>
    <w:p>
      <w:pPr>
        <w:pStyle w:val="FirstParagraph"/>
      </w:pPr>
      <w:r>
        <w:t xml:space="preserve">The role of the Social Worker in Italy Naples is complex, demanding, and deeply rewarding. They operate at the intersection of law, culture, and human dignity.</w:t>
      </w:r>
    </w:p>
    <w:p>
      <w:pPr>
        <w:pStyle w:val="BodyText"/>
      </w:pPr>
      <w:r>
        <w:t xml:space="preserve">To summarize the key takeaways from these Seminar Presentation Slides:</w:t>
      </w:r>
    </w:p>
    <w:p>
      <w:pPr>
        <w:numPr>
          <w:ilvl w:val="0"/>
          <w:numId w:val="1003"/>
        </w:numPr>
        <w:pStyle w:val="Compact"/>
      </w:pPr>
      <w:r>
        <w:rPr>
          <w:bCs/>
          <w:b/>
        </w:rPr>
        <w:t xml:space="preserve">Adaptability is Key:</w:t>
      </w:r>
      <w:r>
        <w:t xml:space="preserve"> </w:t>
      </w:r>
      <w:r>
        <w:t xml:space="preserve">Social Workers must adapt national laws to the specific needs of Naples.</w:t>
      </w:r>
    </w:p>
    <w:p>
      <w:pPr>
        <w:numPr>
          <w:ilvl w:val="0"/>
          <w:numId w:val="1003"/>
        </w:numPr>
        <w:pStyle w:val="Compact"/>
      </w:pPr>
      <w:r>
        <w:rPr>
          <w:bCs/>
          <w:b/>
        </w:rPr>
        <w:t xml:space="preserve">Collaboration is Essential:</w:t>
      </w:r>
      <w:r>
        <w:t xml:space="preserve"> </w:t>
      </w:r>
      <w:r>
        <w:t xml:space="preserve">No Social Worker can succeed alone; they must leverage the strength of the Third Sector.</w:t>
      </w:r>
    </w:p>
    <w:p>
      <w:pPr>
        <w:numPr>
          <w:ilvl w:val="0"/>
          <w:numId w:val="1003"/>
        </w:numPr>
        <w:pStyle w:val="Compact"/>
      </w:pPr>
      <w:r>
        <w:rPr>
          <w:bCs/>
          <w:b/>
        </w:rPr>
        <w:t xml:space="preserve">Holistic Approach:</w:t>
      </w:r>
      <w:r>
        <w:t xml:space="preserve"> </w:t>
      </w:r>
      <w:r>
        <w:t xml:space="preserve">Addressing poverty in Naples requires looking beyond economics to include housing, environment, and social inclusion.</w:t>
      </w:r>
    </w:p>
    <w:p>
      <w:pPr>
        <w:numPr>
          <w:ilvl w:val="0"/>
          <w:numId w:val="1003"/>
        </w:numPr>
        <w:pStyle w:val="Compact"/>
      </w:pPr>
      <w:r>
        <w:t xml:space="preserve">Futurism:</w:t>
      </w:r>
    </w:p>
    <w:p>
      <w:pPr>
        <w:pStyle w:val="FirstParagraph"/>
      </w:pPr>
      <w:r>
        <w:t xml:space="preserve">The Social Worker is a guardian of social cohesion in one of Italy's most dynamic cities. By understanding the unique challenges of</w:t>
      </w:r>
      <w:r>
        <w:t xml:space="preserve"> </w:t>
      </w:r>
      <w:r>
        <w:rPr>
          <w:bCs/>
          <w:b/>
        </w:rPr>
        <w:t xml:space="preserve">Naples</w:t>
      </w:r>
      <w:r>
        <w:t xml:space="preserve">, we can better support those who dedicate their careers to improving the lives of others.</w:t>
      </w:r>
    </w:p>
    <w:bookmarkStart w:id="34" w:name="questions-and-discussion"/>
    <w:p>
      <w:pPr>
        <w:pStyle w:val="Heading3"/>
      </w:pPr>
      <w:r>
        <w:t xml:space="preserve">Questions and Discussion</w:t>
      </w:r>
    </w:p>
    <w:p>
      <w:pPr>
        <w:pStyle w:val="FirstParagraph"/>
      </w:pPr>
      <w:r>
        <w:t xml:space="preserve">We now open the floor for questions regarding the implementation of social policies in Naples, career paths for Social Workers in Italy, or specific case studies discussed today.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Italy Naples</dc:title>
  <dc:creator/>
  <dc:language>en</dc:language>
  <cp:keywords/>
  <dcterms:created xsi:type="dcterms:W3CDTF">2026-07-30T03:57:48Z</dcterms:created>
  <dcterms:modified xsi:type="dcterms:W3CDTF">2026-07-30T03:57:48Z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