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p>
    <w:bookmarkStart w:id="30" w:name="Xfca312e81d7c77881fc85750db5415c77285163"/>
    <w:p>
      <w:pPr>
        <w:pStyle w:val="Heading1"/>
      </w:pPr>
      <w:r>
        <w:t xml:space="preserve">Seminar Presentation Slides: The Evolving Role of the Social Worker in Italy Rome</w:t>
      </w:r>
    </w:p>
    <w:bookmarkStart w:id="20" w:name="welcome-and-introduction"/>
    <w:p>
      <w:pPr>
        <w:pStyle w:val="Heading2"/>
      </w:pPr>
      <w:r>
        <w:t xml:space="preserve">Welcome and Introduction</w:t>
      </w:r>
    </w:p>
    <w:p>
      <w:pPr>
        <w:pStyle w:val="FirstParagraph"/>
      </w:pPr>
      <w:r>
        <w:t xml:space="preserve">Welcome to this comprehensive seminar dedicated to exploring the multifaceted role of the Social Worker within the specific context of Italy, with a focused lens on its capital city, Rome. This presentation aims to dissect the professional landscape, legal frameworks, and daily realities faced by social workers operating in one of Europe’s most historically rich yet socio-economically complex urban environments. As we navigate through these slides, we will examine how the profession adapts to the unique demands of Roman society while adhering to national Italian standards.</w:t>
      </w:r>
    </w:p>
    <w:p>
      <w:pPr>
        <w:pStyle w:val="BodyText"/>
      </w:pPr>
      <w:r>
        <w:t xml:space="preserve">The significance of this topic cannot be overstated. Social workers are not merely service providers; they are the vital connectors between citizens and state services, between individual struggles and community resilience. In Italy Rome, where ancient traditions intersect with modern bureaucratic challenges, the social worker acts as a bridge for integration, welfare distribution, and human rights protection.</w:t>
      </w:r>
    </w:p>
    <w:bookmarkEnd w:id="20"/>
    <w:bookmarkStart w:id="21" w:name="X0cc5ba76b91bf7fb8f007922c88fdbd7bf45c02"/>
    <w:p>
      <w:pPr>
        <w:pStyle w:val="Heading2"/>
      </w:pPr>
      <w:r>
        <w:t xml:space="preserve">The Historical Context of Social Work in Italy</w:t>
      </w:r>
    </w:p>
    <w:p>
      <w:pPr>
        <w:pStyle w:val="FirstParagraph"/>
      </w:pPr>
      <w:r>
        <w:t xml:space="preserve">To understand the present, we must briefly acknowledge the past. The formalization of social work in Italy has a relatively short history compared to Northern European countries. It was not until the 1970s and 1980s that social work began to be recognized as a distinct academic and professional discipline. The pivotal moment came with Law No. 328/2000, which established the "System for Integrated Social Interventions." This law fundamentally shifted the paradigm from institutional care to community-based support, placing social workers at the center of local municipal strategies.</w:t>
      </w:r>
    </w:p>
    <w:p>
      <w:pPr>
        <w:pStyle w:val="BodyText"/>
      </w:pPr>
      <w:r>
        <w:t xml:space="preserve">In Italy Rome specifically, this shift was particularly pronounced due to the city's dense population and diverse demographics. The Municipality of Rome (Comune di Roma) has been a pioneer in implementing integrated networks that require close collaboration between public administrators, healthcare professionals, and social workers. Understanding this historical trajectory is crucial for any professional entering the field today.</w:t>
      </w:r>
    </w:p>
    <w:bookmarkEnd w:id="21"/>
    <w:bookmarkStart w:id="22" w:name="X00ace581c5455deb8a67c1afe5e15498a4723e5"/>
    <w:p>
      <w:pPr>
        <w:pStyle w:val="Heading2"/>
      </w:pPr>
      <w:r>
        <w:t xml:space="preserve">The Professional Framework: Qualifications and Ethics</w:t>
      </w:r>
    </w:p>
    <w:p>
      <w:pPr>
        <w:pStyle w:val="FirstParagraph"/>
      </w:pPr>
      <w:r>
        <w:t xml:space="preserve">In Italy Rome, the title of "Social Worker" is legally protected and regulated by national standards. To practice professionally, one must hold a degree in Social Sciences or specific Master’s programs in Social Services (Laurea Magistrale in Servizi Sociali) and subsequently register with the National Order of Sociologists (Ordine dei Sociologi), although often social workers align themselves with regional councils of psychologists and sociologists.</w:t>
      </w:r>
    </w:p>
    <w:p>
      <w:pPr>
        <w:pStyle w:val="BodyText"/>
      </w:pPr>
      <w:r>
        <w:t xml:space="preserve">Ethical practice is paramount. The Code of Ethics for Italian Social Workers emphasizes principles such as social justice, human rights, collective responsibility, and respect for diversities. In the context of Rome, these ethical guidelines are tested daily by the need to remain impartial while serving a population that includes long-term unemployed residents, undocumented migrants seeking asylum in the EU capital, and an aging elderly population requiring home care support.</w:t>
      </w:r>
    </w:p>
    <w:bookmarkEnd w:id="22"/>
    <w:bookmarkStart w:id="23" w:name="key-sectors-of-intervention-in-rome"/>
    <w:p>
      <w:pPr>
        <w:pStyle w:val="Heading2"/>
      </w:pPr>
      <w:r>
        <w:t xml:space="preserve">Key Sectors of Intervention in Rome</w:t>
      </w:r>
    </w:p>
    <w:p>
      <w:pPr>
        <w:pStyle w:val="FirstParagraph"/>
      </w:pPr>
      <w:r>
        <w:t xml:space="preserve">Social work in Italy Rome is highly specialized. The primary sectors include:</w:t>
      </w:r>
    </w:p>
    <w:p>
      <w:pPr>
        <w:numPr>
          <w:ilvl w:val="0"/>
          <w:numId w:val="1001"/>
        </w:numPr>
        <w:pStyle w:val="Compact"/>
      </w:pPr>
      <w:r>
        <w:rPr>
          <w:bCs/>
          <w:b/>
        </w:rPr>
        <w:t xml:space="preserve">Municipal Social Services (Servizi Sociali Comunali):</w:t>
      </w:r>
      <w:r>
        <w:t xml:space="preserve"> </w:t>
      </w:r>
      <w:r>
        <w:t xml:space="preserve">These are the front lines of welfare. Here, social workers assess family needs, determine eligibility for housing assistance, child protection services, and elderly care packages. In Rome’s bustling districts (Municipi), caseloads can be heavy due to high demand.</w:t>
      </w:r>
    </w:p>
    <w:p>
      <w:pPr>
        <w:numPr>
          <w:ilvl w:val="0"/>
          <w:numId w:val="1001"/>
        </w:numPr>
        <w:pStyle w:val="Compact"/>
      </w:pPr>
      <w:r>
        <w:rPr>
          <w:bCs/>
          <w:b/>
        </w:rPr>
        <w:t xml:space="preserve">Immigration and Integration:</w:t>
      </w:r>
      <w:r>
        <w:t xml:space="preserve"> </w:t>
      </w:r>
      <w:r>
        <w:t xml:space="preserve">Given Rome's status as a major entry point into Europe for refugees and migrants, social workers play a critical role in the SPRAR/SAI systems (Systems for the Protection of Asylum Seekers and Refugees). They assist with legal paperwork, language learning coordination, psychological first aid, and cultural mediation.</w:t>
      </w:r>
    </w:p>
    <w:p>
      <w:pPr>
        <w:numPr>
          <w:ilvl w:val="0"/>
          <w:numId w:val="1001"/>
        </w:numPr>
        <w:pStyle w:val="Compact"/>
      </w:pPr>
      <w:r>
        <w:rPr>
          <w:bCs/>
          <w:b/>
        </w:rPr>
        <w:t xml:space="preserve">Healthcare Integration:</w:t>
      </w:r>
      <w:r>
        <w:t xml:space="preserve"> </w:t>
      </w:r>
      <w:r>
        <w:t xml:space="preserve">Working alongside ASL Rome 1 through ASL Rome 8, social workers facilitate discharge planning in hospitals to prevent readmission. They coordinate home-care services for those who cannot be institutionalized but lack family support networks.</w:t>
      </w:r>
    </w:p>
    <w:p>
      <w:pPr>
        <w:numPr>
          <w:ilvl w:val="0"/>
          <w:numId w:val="1001"/>
        </w:numPr>
        <w:pStyle w:val="Compact"/>
      </w:pPr>
      <w:r>
        <w:rPr>
          <w:bCs/>
          <w:b/>
        </w:rPr>
        <w:t xml:space="preserve">School and Youth Services:</w:t>
      </w:r>
      <w:r>
        <w:t xml:space="preserve"> </w:t>
      </w:r>
      <w:r>
        <w:t xml:space="preserve">Addressing the high dropout rates in certain areas of Rome and supporting students from marginalized backgrounds is a key priority. Social workers in schools act as mediators between parents, teachers, and administration.</w:t>
      </w:r>
    </w:p>
    <w:bookmarkEnd w:id="23"/>
    <w:bookmarkStart w:id="24" w:name="Xb588bf03b7fd260d577e2f3a71e126c71c96dfe"/>
    <w:p>
      <w:pPr>
        <w:pStyle w:val="Heading2"/>
      </w:pPr>
      <w:r>
        <w:t xml:space="preserve">The Challenge of Bureaucracy vs. Human Connection</w:t>
      </w:r>
    </w:p>
    <w:p>
      <w:pPr>
        <w:pStyle w:val="FirstParagraph"/>
      </w:pPr>
      <w:r>
        <w:t xml:space="preserve">A significant aspect of being a Social Worker in Italy Rome is navigating the intricate web of bureaucracy. Italian administrative procedures can be slow and paper-heavy. Social workers often spend a considerable amount of time documenting interventions, filling out standardized forms for municipal funding, and coordinating with various departmental silos.</w:t>
      </w:r>
    </w:p>
    <w:p>
      <w:pPr>
        <w:pStyle w:val="BodyText"/>
      </w:pPr>
      <w:r>
        <w:t xml:space="preserve">However, the core mission remains human connection. Despite bureaucratic hurdles, the social worker in Rome is often the last line of defense for vulnerable individuals. They must possess strong administrative skills to secure resources but also deep empathy to advocate for those who cannot speak for themselves. The tension between rigid policy implementation and flexible, individualized care is a daily challenge that defines the professional experience.</w:t>
      </w:r>
    </w:p>
    <w:bookmarkEnd w:id="24"/>
    <w:bookmarkStart w:id="25" w:name="X09d8f3be5c166655fb2f863611fec9ade343d01"/>
    <w:p>
      <w:pPr>
        <w:pStyle w:val="Heading2"/>
      </w:pPr>
      <w:r>
        <w:t xml:space="preserve">Cultural Competence in a Multicultural City</w:t>
      </w:r>
    </w:p>
    <w:p>
      <w:pPr>
        <w:pStyle w:val="FirstParagraph"/>
      </w:pPr>
      <w:r>
        <w:t xml:space="preserve">Rome is increasingly diverse. A modern Social Worker in Italy Rome must be culturally competent. This involves understanding not only the traditions of different Italian regions (as internal migration persists) but also the cultural nuances of communities from Africa, Asia, Eastern Europe, and South America who have settled in the city.</w:t>
      </w:r>
    </w:p>
    <w:p>
      <w:pPr>
        <w:pStyle w:val="BodyText"/>
      </w:pPr>
      <w:r>
        <w:t xml:space="preserve">Cultural competence means avoiding ethnocentric judgments when assessing family dynamics or parenting styles. For instance, extended family structures common in many immigrant cultures may look different from the nuclear family model often assumed by traditional social work frameworks. Adapting interventions to respect these cultural contexts while ensuring safety and legal compliance is a sophisticated skill set required today.</w:t>
      </w:r>
    </w:p>
    <w:bookmarkEnd w:id="25"/>
    <w:bookmarkStart w:id="26" w:name="X2c1afac0dac205aa395f008432e4fc4a98d182f"/>
    <w:p>
      <w:pPr>
        <w:pStyle w:val="Heading2"/>
      </w:pPr>
      <w:r>
        <w:t xml:space="preserve">Collaboration with Third Sector Organizations</w:t>
      </w:r>
    </w:p>
    <w:p>
      <w:pPr>
        <w:pStyle w:val="FirstParagraph"/>
      </w:pPr>
      <w:r>
        <w:t xml:space="preserve">In Italy, the "Third Sector" (Terzo Settore) plays an enormous role in social welfare. Many Social Workers in Rome do not work directly for the municipality but are employed by non-profit organizations (ODS - Organismi di Diritto Privato) that have contracts with public authorities. Organizations such as Caritas, Auser, and various local NGOs provide essential services.</w:t>
      </w:r>
    </w:p>
    <w:p>
      <w:pPr>
        <w:pStyle w:val="BodyText"/>
      </w:pPr>
      <w:r>
        <w:t xml:space="preserve">This tripartite collaboration between State (Municipality), Third Sector (NGOs), and Private providers requires social workers to be adept at networking. They must know which resources are available through which partners. The efficiency of the welfare system in Italy Rome often depends on how well these different sectors communicate and share information regarding client needs.</w:t>
      </w:r>
    </w:p>
    <w:bookmarkEnd w:id="26"/>
    <w:bookmarkStart w:id="27" w:name="future-directions-and-challenges"/>
    <w:p>
      <w:pPr>
        <w:pStyle w:val="Heading2"/>
      </w:pPr>
      <w:r>
        <w:t xml:space="preserve">Future Directions and Challenges</w:t>
      </w:r>
    </w:p>
    <w:p>
      <w:pPr>
        <w:pStyle w:val="FirstParagraph"/>
      </w:pPr>
      <w:r>
        <w:t xml:space="preserve">The future for Social Workers in Italy Rome looks both challenging and promising. The rise of digital divides, affecting the elderly who cannot access online welfare services, is a new frontier. Additionally, the psychological toll on social workers dealing with traumatic cases requires robust institutional support systems to prevent burnout.</w:t>
      </w:r>
    </w:p>
    <w:p>
      <w:pPr>
        <w:pStyle w:val="BodyText"/>
      </w:pPr>
      <w:r>
        <w:t xml:space="preserve">Policymakers are currently discussing further decentralization of powers to municipalities like Rome, which could lead to more tailored local solutions but also greater disparities between wealthy and poorer neighborhoods. Social workers will need to be advocates for equity, ensuring that geography does not determine the quality of human rights protection one receives.</w:t>
      </w:r>
    </w:p>
    <w:bookmarkEnd w:id="27"/>
    <w:bookmarkStart w:id="28" w:name="conclusion-the-heart-of-the-community"/>
    <w:p>
      <w:pPr>
        <w:pStyle w:val="Heading2"/>
      </w:pPr>
      <w:r>
        <w:t xml:space="preserve">Conclusion: The Heart of the Community</w:t>
      </w:r>
    </w:p>
    <w:p>
      <w:pPr>
        <w:pStyle w:val="FirstParagraph"/>
      </w:pPr>
      <w:r>
        <w:t xml:space="preserve">In conclusion, being a Social Worker in Italy Rome is a profession defined by complexity and compassion. It requires navigating historical legacies, bureaucratic mazes, and diverse cultural landscapes. Yet, it remains one of the most rewarding professions for those dedicated to social justice.</w:t>
      </w:r>
    </w:p>
    <w:p>
      <w:pPr>
        <w:pStyle w:val="BodyText"/>
      </w:pPr>
      <w:r>
        <w:t xml:space="preserve">The social worker in this ancient city is not just managing cases; they are helping to weave a stronger social fabric for a modern capital. They ensure that amidst the tourism and history, the vulnerable residents of Rome are seen, heard, and supported. We encourage all participants in this seminar to reflect on their own roles within this vital ecosystem and to commit to continuous professional development.</w:t>
      </w:r>
    </w:p>
    <w:p>
      <w:pPr>
        <w:pStyle w:val="BodyText"/>
      </w:pPr>
      <w:r>
        <w:t xml:space="preserve">Thank you for your attention. The floor is now open for questions regarding specific interventions in Rome or career pathways in the Italian social services sector.</w:t>
      </w:r>
    </w:p>
    <w:bookmarkEnd w:id="28"/>
    <w:bookmarkStart w:id="29" w:name="references-and-further-reading"/>
    <w:p>
      <w:pPr>
        <w:pStyle w:val="Heading2"/>
      </w:pPr>
      <w:r>
        <w:t xml:space="preserve">References and Further Reading</w:t>
      </w:r>
    </w:p>
    <w:p>
      <w:pPr>
        <w:numPr>
          <w:ilvl w:val="0"/>
          <w:numId w:val="1002"/>
        </w:numPr>
        <w:pStyle w:val="Compact"/>
      </w:pPr>
      <w:r>
        <w:t xml:space="preserve">Ley 328/2000 - Piano di Zona e Interventi Socio-Assistenziali.</w:t>
      </w:r>
    </w:p>
    <w:p>
      <w:pPr>
        <w:numPr>
          <w:ilvl w:val="0"/>
          <w:numId w:val="1002"/>
        </w:numPr>
        <w:pStyle w:val="Compact"/>
      </w:pPr>
      <w:r>
        <w:t xml:space="preserve">Codice Deontologico dei Lavoratori Sociali Italiani.</w:t>
      </w:r>
    </w:p>
    <w:p>
      <w:pPr>
        <w:numPr>
          <w:ilvl w:val="0"/>
          <w:numId w:val="1002"/>
        </w:numPr>
        <w:pStyle w:val="Compact"/>
      </w:pPr>
      <w:r>
        <w:t xml:space="preserve">Agenzia per la Coesione Territoriale Reports on Welfare in Lazio.</w:t>
      </w:r>
    </w:p>
    <w:p>
      <w:pPr>
        <w:numPr>
          <w:ilvl w:val="0"/>
          <w:numId w:val="1002"/>
        </w:numPr>
        <w:pStyle w:val="Compact"/>
      </w:pPr>
      <w:r>
        <w:t xml:space="preserve">Municipality of Rome (Comune di Roma) - Servizi Sociali Annual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Social Worker in Italy Rome</dc:title>
  <dc:creator/>
  <dc:language>en</dc:language>
  <cp:keywords/>
  <dcterms:created xsi:type="dcterms:W3CDTF">2026-07-29T06:18:03Z</dcterms:created>
  <dcterms:modified xsi:type="dcterms:W3CDTF">2026-07-29T06:18:03Z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