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Social</w:t>
      </w:r>
      <w:r>
        <w:t xml:space="preserve"> </w:t>
      </w:r>
      <w:r>
        <w:t xml:space="preserve">Worker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Xb24265a7857994e9ec8b0127e403ad93ec111b9"/>
    <w:p>
      <w:pPr>
        <w:pStyle w:val="Heading2"/>
      </w:pPr>
      <w:r>
        <w:t xml:space="preserve">Seminar Presentation Slides: The Role of the Social Worker in United Kingdom Manchester</w:t>
      </w:r>
    </w:p>
    <w:p>
      <w:pPr>
        <w:pStyle w:val="FirstParagraph"/>
      </w:pPr>
      <w:r>
        <w:rPr>
          <w:bCs/>
          <w:b/>
        </w:rPr>
        <w:t xml:space="preserve">Welcome and Introduction:</w:t>
      </w:r>
      <w:r>
        <w:t xml:space="preserve"> </w:t>
      </w:r>
      <w:r>
        <w:t xml:space="preserve">This comprehensive seminar presentation is meticulously designed to explore the critical functions, challenges, and opportunities inherent in the profession of a</w:t>
      </w:r>
      <w:r>
        <w:t xml:space="preserve"> </w:t>
      </w:r>
      <w:r>
        <w:t xml:space="preserve">Social Worker</w:t>
      </w:r>
      <w:r>
        <w:t xml:space="preserve"> </w:t>
      </w:r>
      <w:r>
        <w:t xml:space="preserve">operating specifically within the dynamic socio-economic landscape of United Kingdom Manchester. As we delve into this detailed exploration, it is imperative to recognize that Manchester represents not merely a geographical location but a vibrant tapestry of diverse communities facing unique social determinants of health and wellbeing. Our objective today extends beyond theoretical discourse; rather, we aim to provide practical insights that directly resonate with the daily realities encountered by practitioners on the ground in United Kingdom Manchester.</w:t>
      </w:r>
    </w:p>
    <w:p>
      <w:pPr>
        <w:pStyle w:val="BodyText"/>
      </w:pPr>
      <w:r>
        <w:t xml:space="preserve">Note: This document serves as a foundational script for educational purposes regarding social work practice in this specific region.</w:t>
      </w:r>
    </w:p>
    <w:bookmarkEnd w:id="20"/>
    <w:bookmarkStart w:id="21" w:name="X7ab0447010fbbdfefdf5e2fdaec70eeb283bf3a"/>
    <w:p>
      <w:pPr>
        <w:pStyle w:val="Heading2"/>
      </w:pPr>
      <w:r>
        <w:t xml:space="preserve">Seminar Presentation Slides Contextualizing United Kingdom Manchester</w:t>
      </w:r>
    </w:p>
    <w:p>
      <w:pPr>
        <w:pStyle w:val="FirstParagraph"/>
      </w:pPr>
      <w:r>
        <w:rPr>
          <w:bCs/>
          <w:b/>
        </w:rPr>
        <w:t xml:space="preserve">Understanding the Local Landscape:</w:t>
      </w:r>
      <w:r>
        <w:t xml:space="preserve"> </w:t>
      </w:r>
      <w:r>
        <w:t xml:space="preserve">To effectively understand the role of a</w:t>
      </w:r>
      <w:r>
        <w:t xml:space="preserve"> </w:t>
      </w:r>
      <w:r>
        <w:t xml:space="preserve">Social Worker</w:t>
      </w:r>
      <w:r>
        <w:t xml:space="preserve">, one must first grasp the specific context of United Kingdom Manchester. This city is characterized by stark contrasts in wealth and deprivation, often existing within very close proximity to one another. From affluent suburbs to historically underserved inner-city areas, the demand for robust social support systems is immense. The demographic diversity of United Kingdom Manchester brings with it a rich variety of cultural needs, language barriers, and specific community challenges that a</w:t>
      </w:r>
      <w:r>
        <w:t xml:space="preserve"> </w:t>
      </w:r>
      <w:r>
        <w:t xml:space="preserve">Social Worker</w:t>
      </w:r>
      <w:r>
        <w:t xml:space="preserve"> </w:t>
      </w:r>
      <w:r>
        <w:t xml:space="preserve">must navigate with sensitivity and expertise.</w:t>
      </w:r>
    </w:p>
    <w:p>
      <w:pPr>
        <w:numPr>
          <w:ilvl w:val="0"/>
          <w:numId w:val="1001"/>
        </w:numPr>
        <w:pStyle w:val="Compact"/>
      </w:pPr>
      <w:r>
        <w:rPr>
          <w:bCs/>
          <w:b/>
        </w:rPr>
        <w:t xml:space="preserve">Diverse Demographics:</w:t>
      </w:r>
      <w:r>
        <w:t xml:space="preserve"> </w:t>
      </w:r>
      <w:r>
        <w:t xml:space="preserve">Manchester boasts one of the youngest populations in Europe. This youthful demographic presents both opportunities for development and significant challenges related to youth services, education support, and family dynamics. A</w:t>
      </w:r>
      <w:r>
        <w:t xml:space="preserve"> </w:t>
      </w:r>
      <w:r>
        <w:t xml:space="preserve">Social Worker</w:t>
      </w:r>
      <w:r>
        <w:t xml:space="preserve"> </w:t>
      </w:r>
      <w:r>
        <w:t xml:space="preserve">in United Kingdom Manchester often deals with high volumes of cases involving children and young people requiring immediate intervention or preventative care.</w:t>
      </w:r>
    </w:p>
    <w:p>
      <w:pPr>
        <w:numPr>
          <w:ilvl w:val="0"/>
          <w:numId w:val="1001"/>
        </w:numPr>
        <w:pStyle w:val="Compact"/>
      </w:pPr>
      <w:r>
        <w:rPr>
          <w:bCs/>
          <w:b/>
        </w:rPr>
        <w:t xml:space="preserve">Economic Disparities:</w:t>
      </w:r>
      <w:r>
        <w:t xml:space="preserve"> </w:t>
      </w:r>
      <w:r>
        <w:t xml:space="preserve">Despite its growth as a digital and cultural hub, United Kingdom Manchester continues to face significant economic inequality. Poverty levels in certain districts necessitate that a</w:t>
      </w:r>
      <w:r>
        <w:t xml:space="preserve"> </w:t>
      </w:r>
      <w:r>
        <w:t xml:space="preserve">Social Worker</w:t>
      </w:r>
      <w:r>
        <w:t xml:space="preserve"> </w:t>
      </w:r>
      <w:r>
        <w:t xml:space="preserve">possess not only clinical skills but also extensive knowledge of local welfare resources, housing assistance programs, and employment support services available within the city.</w:t>
      </w:r>
    </w:p>
    <w:p>
      <w:pPr>
        <w:numPr>
          <w:ilvl w:val="0"/>
          <w:numId w:val="1001"/>
        </w:numPr>
        <w:pStyle w:val="Compact"/>
      </w:pPr>
      <w:r>
        <w:rPr>
          <w:bCs/>
          <w:b/>
        </w:rPr>
        <w:t xml:space="preserve">Cultural Competence:</w:t>
      </w:r>
      <w:r>
        <w:t xml:space="preserve"> </w:t>
      </w:r>
      <w:r>
        <w:t xml:space="preserve">The multicultural fabric of United Kingdom Manchester requires that every</w:t>
      </w:r>
      <w:r>
        <w:t xml:space="preserve"> </w:t>
      </w:r>
      <w:r>
        <w:t xml:space="preserve">Social Worker</w:t>
      </w:r>
      <w:r>
        <w:t xml:space="preserve"> </w:t>
      </w:r>
      <w:r>
        <w:t xml:space="preserve">maintains a high degree of cultural competence. This involves understanding how different communities perceive mental health, family structures, and authority figures. Effective practice in this region demands an ability to build trust across cultural divides, ensuring that services are accessible and respectful of diverse backgrounds.</w:t>
      </w:r>
    </w:p>
    <w:bookmarkEnd w:id="21"/>
    <w:bookmarkStart w:id="22" w:name="X959558cb034fa8c60394a7b24bab842c26f5b1c"/>
    <w:p>
      <w:pPr>
        <w:pStyle w:val="Heading2"/>
      </w:pPr>
      <w:r>
        <w:t xml:space="preserve">Seminar Presentation Slides Key Responsibilities of a Social Worker</w:t>
      </w:r>
    </w:p>
    <w:p>
      <w:pPr>
        <w:pStyle w:val="FirstParagraph"/>
      </w:pPr>
      <w:r>
        <w:rPr>
          <w:bCs/>
          <w:b/>
        </w:rPr>
        <w:t xml:space="preserve">Core Duties in Practice:</w:t>
      </w:r>
      <w:r>
        <w:t xml:space="preserve"> </w:t>
      </w:r>
      <w:r>
        <w:t xml:space="preserve">The daily responsibilities of a</w:t>
      </w:r>
      <w:r>
        <w:t xml:space="preserve"> </w:t>
      </w:r>
      <w:r>
        <w:t xml:space="preserve">Social Worker</w:t>
      </w:r>
      <w:r>
        <w:t xml:space="preserve"> </w:t>
      </w:r>
      <w:r>
        <w:t xml:space="preserve">in United Kingdom Manchester are varied and demanding, requiring a blend of emotional intelligence, administrative precision, and legal knowledge. Whether working for local councils like Manchester City Council or independent charities operating within the city, the core mission remains consistent: to protect vulnerable individuals and empower communities.</w:t>
      </w:r>
    </w:p>
    <w:p>
      <w:pPr>
        <w:numPr>
          <w:ilvl w:val="0"/>
          <w:numId w:val="1002"/>
        </w:numPr>
        <w:pStyle w:val="Compact"/>
      </w:pPr>
      <w:r>
        <w:rPr>
          <w:bCs/>
          <w:b/>
        </w:rPr>
        <w:t xml:space="preserve">Safeguarding Vulnerable Individuals:</w:t>
      </w:r>
      <w:r>
        <w:t xml:space="preserve"> </w:t>
      </w:r>
      <w:r>
        <w:t xml:space="preserve">One of the paramount duties for any</w:t>
      </w:r>
      <w:r>
        <w:t xml:space="preserve"> </w:t>
      </w:r>
      <w:r>
        <w:t xml:space="preserve">Social Worker</w:t>
      </w:r>
      <w:r>
        <w:t xml:space="preserve"> </w:t>
      </w:r>
      <w:r>
        <w:t xml:space="preserve">in United Kingdom Manchester is safeguarding. This involves assessing risk within families, identifying signs of abuse or neglect, and taking decisive action to protect children and vulnerable adults. Given the complex housing situations in parts of United Kingdom Manchester, physical safety assessments are often conducted in challenging environments.</w:t>
      </w:r>
    </w:p>
    <w:p>
      <w:pPr>
        <w:numPr>
          <w:ilvl w:val="0"/>
          <w:numId w:val="1002"/>
        </w:numPr>
        <w:pStyle w:val="Compact"/>
      </w:pPr>
      <w:r>
        <w:rPr>
          <w:bCs/>
          <w:b/>
        </w:rPr>
        <w:t xml:space="preserve">Care Act Assessments:</w:t>
      </w:r>
      <w:r>
        <w:t xml:space="preserve"> </w:t>
      </w:r>
      <w:r>
        <w:t xml:space="preserve">Under the Care Act 2014, which applies strictly across United Kingdom Manchester, a</w:t>
      </w:r>
      <w:r>
        <w:t xml:space="preserve"> </w:t>
      </w:r>
      <w:r>
        <w:t xml:space="preserve">Social Worker</w:t>
      </w:r>
      <w:r>
        <w:t xml:space="preserve"> </w:t>
      </w:r>
      <w:r>
        <w:t xml:space="preserve">is responsible for conducting holistic needs assessments. This process goes beyond medical diagnoses; it looks at the individual’s ability to achieve desired outcomes in their daily life. For an elderly person living alone in a high-rise block in Manchester, this might mean coordinating with local transport services and community volunteers.</w:t>
      </w:r>
    </w:p>
    <w:p>
      <w:pPr>
        <w:numPr>
          <w:ilvl w:val="0"/>
          <w:numId w:val="1002"/>
        </w:numPr>
        <w:pStyle w:val="Compact"/>
      </w:pPr>
      <w:r>
        <w:rPr>
          <w:bCs/>
          <w:b/>
        </w:rPr>
        <w:t xml:space="preserve">Child Protection Services:</w:t>
      </w:r>
      <w:r>
        <w:t xml:space="preserve"> </w:t>
      </w:r>
      <w:r>
        <w:t xml:space="preserve">Child protection is a critical area of focus for</w:t>
      </w:r>
      <w:r>
        <w:t xml:space="preserve"> </w:t>
      </w:r>
      <w:r>
        <w:t xml:space="preserve">Social Worker</w:t>
      </w:r>
      <w:r>
        <w:t xml:space="preserve"> </w:t>
      </w:r>
      <w:r>
        <w:t xml:space="preserve">professionals in United Kingdom Manchester. Cases often involve complex family dynamics, substance misuse issues, or domestic violence. A</w:t>
      </w:r>
      <w:r>
        <w:t xml:space="preserve"> </w:t>
      </w:r>
      <w:r>
        <w:t xml:space="preserve">Social Worker</w:t>
      </w:r>
      <w:r>
        <w:t xml:space="preserve"> </w:t>
      </w:r>
      <w:r>
        <w:t xml:space="preserve">must collaborate closely with police, health visitors, and educators to ensure that every child’s voice is heard and their welfare is prioritized above all else.</w:t>
      </w:r>
    </w:p>
    <w:p>
      <w:pPr>
        <w:numPr>
          <w:ilvl w:val="0"/>
          <w:numId w:val="1002"/>
        </w:numPr>
        <w:pStyle w:val="Compact"/>
      </w:pPr>
      <w:r>
        <w:rPr>
          <w:bCs/>
          <w:b/>
        </w:rPr>
        <w:t xml:space="preserve">Mental Health Support:</w:t>
      </w:r>
      <w:r>
        <w:t xml:space="preserve"> </w:t>
      </w:r>
      <w:r>
        <w:t xml:space="preserve">With rising rates of anxiety and depression reported in urban centers like United Kingdom Manchester, many</w:t>
      </w:r>
      <w:r>
        <w:t xml:space="preserve"> </w:t>
      </w:r>
      <w:r>
        <w:t xml:space="preserve">Social Worker</w:t>
      </w:r>
      <w:r>
        <w:t xml:space="preserve"> </w:t>
      </w:r>
      <w:r>
        <w:t xml:space="preserve">roles now intersect significantly with mental health services. Providing emotional support, crisis intervention, and long-term coping strategies are essential components of the job.</w:t>
      </w:r>
    </w:p>
    <w:bookmarkEnd w:id="22"/>
    <w:bookmarkStart w:id="23" w:name="Xdcfcef522748b3d269c9c72b353775ace8d30ce"/>
    <w:p>
      <w:pPr>
        <w:pStyle w:val="Heading2"/>
      </w:pPr>
      <w:r>
        <w:t xml:space="preserve">Seminar Presentation Slides Challenges Facing the Profession in United Kingdom Manchester</w:t>
      </w:r>
    </w:p>
    <w:p>
      <w:pPr>
        <w:pStyle w:val="FirstParagraph"/>
      </w:pPr>
      <w:r>
        <w:rPr>
          <w:bCs/>
          <w:b/>
        </w:rPr>
        <w:t xml:space="preserve">Navigating Systemic Pressures:</w:t>
      </w:r>
      <w:r>
        <w:t xml:space="preserve"> </w:t>
      </w:r>
      <w:r>
        <w:t xml:space="preserve">While the role of a</w:t>
      </w:r>
      <w:r>
        <w:t xml:space="preserve"> </w:t>
      </w:r>
      <w:r>
        <w:t xml:space="preserve">Social Worker</w:t>
      </w:r>
      <w:r>
        <w:t xml:space="preserve"> </w:t>
      </w:r>
      <w:r>
        <w:t xml:space="preserve">is deeply rewarding, it is not without significant challenges, particularly within the high-pressure environment of United Kingdom Manchester. Understanding these challenges is crucial for anyone considering this career path or looking to support existing practitioners.</w:t>
      </w:r>
    </w:p>
    <w:p>
      <w:pPr>
        <w:numPr>
          <w:ilvl w:val="0"/>
          <w:numId w:val="1003"/>
        </w:numPr>
        <w:pStyle w:val="Compact"/>
      </w:pPr>
      <w:r>
        <w:rPr>
          <w:bCs/>
          <w:b/>
        </w:rPr>
        <w:t xml:space="preserve">Budgetary Constraints:</w:t>
      </w:r>
      <w:r>
        <w:t xml:space="preserve"> </w:t>
      </w:r>
      <w:r>
        <w:t xml:space="preserve">Like many local authorities across the United Kingdom, Manchester faces severe budgetary pressures. This often means that a</w:t>
      </w:r>
      <w:r>
        <w:t xml:space="preserve"> </w:t>
      </w:r>
      <w:r>
        <w:t xml:space="preserve">Social Worker</w:t>
      </w:r>
      <w:r>
        <w:t xml:space="preserve"> </w:t>
      </w:r>
    </w:p>
    <w:p>
      <w:pPr>
        <w:numPr>
          <w:ilvl w:val="0"/>
          <w:numId w:val="1003"/>
        </w:numPr>
        <w:pStyle w:val="Compact"/>
      </w:pPr>
      <w:r>
        <w:rPr>
          <w:bCs/>
          <w:b/>
        </w:rPr>
        <w:t xml:space="preserve">Housing Shortages:</w:t>
      </w:r>
      <w:r>
        <w:t xml:space="preserve"> </w:t>
      </w:r>
      <w:r>
        <w:t xml:space="preserve">A major practical challenge for a</w:t>
      </w:r>
      <w:r>
        <w:t xml:space="preserve"> </w:t>
      </w:r>
      <w:r>
        <w:t xml:space="preserve">Social Worker</w:t>
      </w:r>
      <w:r>
        <w:t xml:space="preserve"> </w:t>
      </w:r>
      <w:r>
        <w:t xml:space="preserve">in United Kingdom Manchester is the scarcity of suitable housing. Placing care leavers, victims of domestic abuse, or those with mental health difficulties into appropriate accommodation can be incredibly difficult. The lack of affordable housing options directly impacts the ability to provide stable outcomes for clients.</w:t>
      </w:r>
    </w:p>
    <w:p>
      <w:pPr>
        <w:numPr>
          <w:ilvl w:val="0"/>
          <w:numId w:val="1003"/>
        </w:numPr>
        <w:pStyle w:val="Compact"/>
      </w:pPr>
      <w:r>
        <w:rPr>
          <w:bCs/>
          <w:b/>
        </w:rPr>
        <w:t xml:space="preserve">Workload and Burnout:</w:t>
      </w:r>
      <w:r>
        <w:t xml:space="preserve"> </w:t>
      </w:r>
      <w:r>
        <w:t xml:space="preserve">The emotional toll of working in social care in United Kingdom Manchester can be significant. Exposure to trauma, combined with administrative burdens and high caseloads, contributes to a cycle of burnout. Retention of experienced</w:t>
      </w:r>
      <w:r>
        <w:t xml:space="preserve"> </w:t>
      </w:r>
      <w:r>
        <w:t xml:space="preserve">Social Worker</w:t>
      </w:r>
      <w:r>
        <w:t xml:space="preserve">s is a key concern for agencies operating in the city.</w:t>
      </w:r>
    </w:p>
    <w:p>
      <w:pPr>
        <w:numPr>
          <w:ilvl w:val="0"/>
          <w:numId w:val="1003"/>
        </w:numPr>
        <w:pStyle w:val="Compact"/>
      </w:pPr>
      <w:r>
        <w:rPr>
          <w:bCs/>
          <w:b/>
        </w:rPr>
        <w:t xml:space="preserve">Bureaucratic Burdens:</w:t>
      </w:r>
      <w:r>
        <w:t xml:space="preserve"> </w:t>
      </w:r>
      <w:r>
        <w:t xml:space="preserve">Excessive paperwork and digital system requirements can detract from face-to-time with clients. A significant portion of a</w:t>
      </w:r>
      <w:r>
        <w:t xml:space="preserve"> </w:t>
      </w:r>
      <w:r>
        <w:t xml:space="preserve">Social Worker</w:t>
      </w:r>
      <w:r>
        <w:t xml:space="preserve">'s day in United Kingdom Manchester is often spent on documentation, case notes, and inter-agency reporting, which can feel disconnected from the core mission of helping people.</w:t>
      </w:r>
    </w:p>
    <w:bookmarkEnd w:id="23"/>
    <w:bookmarkStart w:id="24" w:name="X87a8243a905d192b0b77b6202c47fe912a8d82e"/>
    <w:p>
      <w:pPr>
        <w:pStyle w:val="Heading2"/>
      </w:pPr>
      <w:r>
        <w:t xml:space="preserve">Seminar Presentation Slides Opportunities for Growth and Collaboration in United Kingdom Manchester</w:t>
      </w:r>
    </w:p>
    <w:p>
      <w:pPr>
        <w:pStyle w:val="FirstParagraph"/>
      </w:pPr>
      <w:r>
        <w:rPr>
          <w:bCs/>
          <w:b/>
        </w:rPr>
        <w:t xml:space="preserve">Building Resilient Communities:</w:t>
      </w:r>
      <w:r>
        <w:t xml:space="preserve"> </w:t>
      </w:r>
      <w:r>
        <w:t xml:space="preserve">Despite these challenges, there are numerous opportunities for growth and positive impact within the social work sector in United Kingdom Manchester. The city is known for its community spirit and innovative approaches to social care.</w:t>
      </w:r>
    </w:p>
    <w:p>
      <w:pPr>
        <w:numPr>
          <w:ilvl w:val="0"/>
          <w:numId w:val="1004"/>
        </w:numPr>
        <w:pStyle w:val="Compact"/>
      </w:pPr>
      <w:r>
        <w:rPr>
          <w:bCs/>
          <w:b/>
        </w:rPr>
        <w:t xml:space="preserve">Inter-Agency Collaboration:</w:t>
      </w:r>
      <w:r>
        <w:t xml:space="preserve"> </w:t>
      </w:r>
      <w:r>
        <w:t xml:space="preserve">There is a strong push towards better collaboration between health, education, and social care services in United Kingdom Manchester. A modern</w:t>
      </w:r>
      <w:r>
        <w:t xml:space="preserve"> </w:t>
      </w:r>
      <w:r>
        <w:t xml:space="preserve">Social Worker</w:t>
      </w:r>
      <w:r>
        <w:t xml:space="preserve"> </w:t>
      </w:r>
    </w:p>
    <w:p>
      <w:pPr>
        <w:numPr>
          <w:ilvl w:val="0"/>
          <w:numId w:val="1004"/>
        </w:numPr>
        <w:pStyle w:val="Compact"/>
      </w:pPr>
      <w:r>
        <w:rPr>
          <w:bCs/>
          <w:b/>
        </w:rPr>
        <w:t xml:space="preserve">Community-Led Initiatives:</w:t>
      </w:r>
      <w:r>
        <w:t xml:space="preserve"> </w:t>
      </w:r>
      <w:r>
        <w:t xml:space="preserve">Many areas in United Kingdom Manchester are seeing the rise of community-led initiatives where</w:t>
      </w:r>
      <w:r>
        <w:t xml:space="preserve"> </w:t>
      </w:r>
      <w:r>
        <w:t xml:space="preserve">Social Worker</w:t>
      </w:r>
      <w:r>
        <w:t xml:space="preserve">s act as enablers rather than just directors. This approach empowers local residents to take ownership of their neighborhoods, leading to more sustainable and culturally appropriate solutions.</w:t>
      </w:r>
    </w:p>
    <w:p>
      <w:pPr>
        <w:numPr>
          <w:ilvl w:val="0"/>
          <w:numId w:val="1004"/>
        </w:numPr>
        <w:pStyle w:val="Compact"/>
      </w:pPr>
      <w:r>
        <w:rPr>
          <w:bCs/>
          <w:b/>
        </w:rPr>
        <w:t xml:space="preserve">Specialization Opportunities:</w:t>
      </w:r>
      <w:r>
        <w:t xml:space="preserve"> </w:t>
      </w:r>
      <w:r>
        <w:t xml:space="preserve">Professionals in United Kingdom Manchester have the chance to specialize in various fields such as forensic social work, learning disabilities, or aging services. This allows a</w:t>
      </w:r>
      <w:r>
        <w:t xml:space="preserve"> </w:t>
      </w:r>
      <w:r>
        <w:t xml:space="preserve">Social Worker</w:t>
      </w:r>
      <w:r>
        <w:t xml:space="preserve"> </w:t>
      </w:r>
    </w:p>
    <w:p>
      <w:pPr>
        <w:numPr>
          <w:ilvl w:val="0"/>
          <w:numId w:val="1004"/>
        </w:numPr>
        <w:pStyle w:val="Compact"/>
      </w:pPr>
      <w:r>
        <w:rPr>
          <w:bCs/>
          <w:b/>
        </w:rPr>
        <w:t xml:space="preserve">Policy Influence:</w:t>
      </w:r>
      <w:r>
        <w:t xml:space="preserve"> </w:t>
      </w:r>
      <w:r>
        <w:t xml:space="preserve">Manchester often serves as a pilot site for new national policies. Experienced</w:t>
      </w:r>
      <w:r>
        <w:t xml:space="preserve"> </w:t>
      </w:r>
      <w:r>
        <w:t xml:space="preserve">Social Worker</w:t>
      </w:r>
      <w:r>
        <w:t xml:space="preserve">s have the opportunity to influence local policy decisions, advocating for changes that reflect the real-world experiences of citizens in United Kingdom Manchester.</w:t>
      </w:r>
    </w:p>
    <w:bookmarkEnd w:id="24"/>
    <w:bookmarkStart w:id="25" w:name="X9920cc3a8311fe48f50627064d89ad37f7af9a3"/>
    <w:p>
      <w:pPr>
        <w:pStyle w:val="Heading2"/>
      </w:pPr>
      <w:r>
        <w:t xml:space="preserve">Seminar Presentation Slides Conclusion: The Vital Importance of Social Workers in United Kingdom Manchester</w:t>
      </w:r>
    </w:p>
    <w:p>
      <w:pPr>
        <w:pStyle w:val="FirstParagraph"/>
      </w:pPr>
      <w:r>
        <w:rPr>
          <w:bCs/>
          <w:b/>
        </w:rPr>
        <w:t xml:space="preserve">Final Thoughts and Call to Action:</w:t>
      </w:r>
      <w:r>
        <w:t xml:space="preserve"> </w:t>
      </w:r>
      <w:r>
        <w:t xml:space="preserve">In conclusion, the role of a</w:t>
      </w:r>
      <w:r>
        <w:t xml:space="preserve"> </w:t>
      </w:r>
      <w:r>
        <w:t xml:space="preserve">Social Worker</w:t>
      </w:r>
      <w:r>
        <w:t xml:space="preserve"> </w:t>
      </w:r>
      <w:r>
        <w:t xml:space="preserve">in United Kingdom Manchester is indispensable. They serve as the backbone of social support for thousands of residents, navigating complex systems to ensure that the most vulnerable among us are protected and empowered. While challenges such as funding constraints and housing shortages persist, the dedication of professionals in this field remains unwavering.</w:t>
      </w:r>
    </w:p>
    <w:p>
      <w:pPr>
        <w:numPr>
          <w:ilvl w:val="0"/>
          <w:numId w:val="1005"/>
        </w:numPr>
        <w:pStyle w:val="Compact"/>
      </w:pPr>
      <w:r>
        <w:rPr>
          <w:bCs/>
          <w:b/>
        </w:rPr>
        <w:t xml:space="preserve">Sustained Support:</w:t>
      </w:r>
      <w:r>
        <w:t xml:space="preserve"> </w:t>
      </w:r>
      <w:r>
        <w:t xml:space="preserve">It is crucial for society, policymakers, and the public to recognize the immense value that a</w:t>
      </w:r>
      <w:r>
        <w:t xml:space="preserve"> </w:t>
      </w:r>
      <w:r>
        <w:t xml:space="preserve">Social Worker</w:t>
      </w:r>
      <w:r>
        <w:t xml:space="preserve"> </w:t>
      </w:r>
    </w:p>
    <w:p>
      <w:pPr>
        <w:numPr>
          <w:ilvl w:val="0"/>
          <w:numId w:val="1005"/>
        </w:numPr>
        <w:pStyle w:val="Compact"/>
      </w:pPr>
      <w:r>
        <w:rPr>
          <w:bCs/>
          <w:b/>
        </w:rPr>
        <w:t xml:space="preserve">Future Outlook:</w:t>
      </w:r>
      <w:r>
        <w:t xml:space="preserve"> </w:t>
      </w:r>
      <w:r>
        <w:t xml:space="preserve">As United Kingdom Manchester continues to evolve demographically and economically, the needs of its population will change. The</w:t>
      </w:r>
      <w:r>
        <w:t xml:space="preserve"> </w:t>
      </w:r>
      <w:r>
        <w:t xml:space="preserve">Social Worker</w:t>
      </w:r>
      <w:r>
        <w:t xml:space="preserve"> </w:t>
      </w:r>
    </w:p>
    <w:p>
      <w:pPr>
        <w:numPr>
          <w:ilvl w:val="0"/>
          <w:numId w:val="1005"/>
        </w:numPr>
        <w:pStyle w:val="Compact"/>
      </w:pPr>
      <w:r>
        <w:rPr>
          <w:bCs/>
          <w:b/>
        </w:rPr>
        <w:t xml:space="preserve">Thank You:</w:t>
      </w:r>
      <w:r>
        <w:t xml:space="preserve"> </w:t>
      </w:r>
      <w:r>
        <w:t xml:space="preserve">We thank you for your attention to this seminar presentation on the vital role of the</w:t>
      </w:r>
    </w:p>
    <w:p>
      <w:pPr>
        <w:numPr>
          <w:ilvl w:val="0"/>
          <w:numId w:val="1000"/>
        </w:numPr>
        <w:pStyle w:val="Compact"/>
      </w:pPr>
      <w:r>
        <w:t xml:space="preserve">Social Worker</w:t>
      </w:r>
    </w:p>
    <w:bookmarkEnd w:id="25"/>
    <w:bookmarkStart w:id="26" w:name="Xa8f2f6cf96b4a860137021cd290810066e9b37f"/>
    <w:p>
      <w:pPr>
        <w:pStyle w:val="Heading2"/>
      </w:pPr>
      <w:r>
        <w:t xml:space="preserve">Seminar Presentation Slides Further Resources and References</w:t>
      </w:r>
    </w:p>
    <w:p>
      <w:pPr>
        <w:pStyle w:val="FirstParagraph"/>
      </w:pPr>
      <w:r>
        <w:rPr>
          <w:bCs/>
          <w:b/>
        </w:rPr>
        <w:t xml:space="preserve">Additional Information:</w:t>
      </w:r>
      <w:r>
        <w:t xml:space="preserve"> </w:t>
      </w:r>
      <w:r>
        <w:t xml:space="preserve">For those interested in delving deeper into the specific regulatory frameworks and local guidelines affecting a</w:t>
      </w:r>
      <w:r>
        <w:t xml:space="preserve"> </w:t>
      </w:r>
      <w:r>
        <w:t xml:space="preserve">Social Worker</w:t>
      </w:r>
      <w:r>
        <w:t xml:space="preserve"> </w:t>
      </w:r>
    </w:p>
    <w:p>
      <w:pPr>
        <w:numPr>
          <w:ilvl w:val="0"/>
          <w:numId w:val="1006"/>
        </w:numPr>
        <w:pStyle w:val="Compact"/>
      </w:pPr>
      <w:r>
        <w:rPr>
          <w:bCs/>
          <w:b/>
        </w:rPr>
        <w:t xml:space="preserve">Care Quality Commission (CQC):</w:t>
      </w:r>
      <w:r>
        <w:t xml:space="preserve"> </w:t>
      </w:r>
      <w:r>
        <w:t xml:space="preserve">For standards of care regulation in England, including services in Manchester.</w:t>
      </w:r>
    </w:p>
    <w:p>
      <w:pPr>
        <w:numPr>
          <w:ilvl w:val="0"/>
          <w:numId w:val="1006"/>
        </w:numPr>
        <w:pStyle w:val="Compact"/>
      </w:pPr>
      <w:r>
        <w:rPr>
          <w:bCs/>
          <w:b/>
        </w:rPr>
        <w:t xml:space="preserve">Social Care Institute for Excellence (SCIE):</w:t>
      </w:r>
      <w:r>
        <w:t xml:space="preserve"> </w:t>
      </w:r>
      <w:r>
        <w:t xml:space="preserve">Provides evidence-based practice guidance relevant to practitioners across the United Kingdom, with specific case studies from urban areas like United Kingdom Manchester.</w:t>
      </w:r>
    </w:p>
    <w:p>
      <w:pPr>
        <w:numPr>
          <w:ilvl w:val="0"/>
          <w:numId w:val="1006"/>
        </w:numPr>
        <w:pStyle w:val="Compact"/>
      </w:pPr>
      <w:r>
        <w:rPr>
          <w:bCs/>
          <w:b/>
        </w:rPr>
        <w:t xml:space="preserve">Manchester City Council Social Services:</w:t>
      </w:r>
      <w:r>
        <w:t xml:space="preserve"> </w:t>
      </w:r>
      <w:r>
        <w:t xml:space="preserve">Official local authority resources detailing current strategies and local offer provisions for families and vulnerable adults in the city.</w:t>
      </w:r>
    </w:p>
    <w:p>
      <w:pPr>
        <w:numPr>
          <w:ilvl w:val="0"/>
          <w:numId w:val="1006"/>
        </w:numPr>
        <w:pStyle w:val="Compact"/>
      </w:pPr>
      <w:r>
        <w:rPr>
          <w:bCs/>
          <w:b/>
        </w:rPr>
        <w:t xml:space="preserve">British Association of Social Workers (BASW):</w:t>
      </w:r>
      <w:r>
        <w:t xml:space="preserve"> </w:t>
      </w:r>
      <w:r>
        <w:t xml:space="preserve">The professional body offering support, training, and ethical guidelines for all</w:t>
      </w:r>
      <w:r>
        <w:t xml:space="preserve"> </w:t>
      </w:r>
      <w:r>
        <w:t xml:space="preserve">Social Worker</w:t>
      </w:r>
      <w:r>
        <w:t xml:space="preserve">s practicing in United Kingdom Manchester and beyond.</w:t>
      </w:r>
    </w:p>
    <w:bookmarkEnd w:id="26"/>
    <w:bookmarkStart w:id="27" w:name="X37c42377f417ef1e6564b12a718e233647357a0"/>
    <w:p>
      <w:pPr>
        <w:pStyle w:val="Heading2"/>
      </w:pPr>
      <w:r>
        <w:t xml:space="preserve">Seminar Presentation Slides Questions and Answers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Social Worker in United Kingdom Manchester</dc:title>
  <dc:creator/>
  <dc:language>en</dc:language>
  <cp:keywords/>
  <dcterms:created xsi:type="dcterms:W3CDTF">2026-07-29T20:03:59Z</dcterms:created>
  <dcterms:modified xsi:type="dcterms:W3CDTF">2026-07-29T20:03:59Z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