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Social</w:t>
      </w:r>
      <w:r>
        <w:t xml:space="preserve"> </w:t>
      </w:r>
      <w:r>
        <w:t xml:space="preserve">Workers</w:t>
      </w:r>
      <w:r>
        <w:t xml:space="preserve"> </w:t>
      </w:r>
      <w:r>
        <w:t xml:space="preserve">in</w:t>
      </w:r>
      <w:r>
        <w:t xml:space="preserve"> </w:t>
      </w:r>
      <w:r>
        <w:t xml:space="preserve">Houston</w:t>
      </w:r>
    </w:p>
    <w:bookmarkStart w:id="20" w:name="X43afd2930b0414a0b1b9d8265e8bb5be4866b2a"/>
    <w:p>
      <w:pPr>
        <w:pStyle w:val="Heading1"/>
      </w:pPr>
      <w:r>
        <w:t xml:space="preserve">Seminar Presentation Slides on the Vital Role of Social Workers in United States Houston</w:t>
      </w:r>
    </w:p>
    <w:p>
      <w:pPr>
        <w:pStyle w:val="FirstParagraph"/>
      </w:pPr>
      <w:r>
        <w:t xml:space="preserve">Bridging Gaps, Building Community, and Fostering Resilience in the Bayou City</w:t>
      </w:r>
    </w:p>
    <w:bookmarkEnd w:id="20"/>
    <w:bookmarkStart w:id="21" w:name="Xa4b0a2e56b100912266f3eb18198aca4ad64e98"/>
    <w:p>
      <w:pPr>
        <w:pStyle w:val="Heading2"/>
      </w:pPr>
      <w:r>
        <w:t xml:space="preserve">Slide 1: Introduction to Social Work in United States Houston</w:t>
      </w:r>
    </w:p>
    <w:p>
      <w:pPr>
        <w:pStyle w:val="FirstParagraph"/>
      </w:pPr>
      <w:r>
        <w:t xml:space="preserve">Welcome to this comprehensive Seminar Presentation Slides overview dedicated to understanding the multifaceted role of social workers within the dynamic context of United States Houston. As one of the most diverse metropolitan areas in America,</w:t>
      </w:r>
      <w:r>
        <w:t xml:space="preserve"> </w:t>
      </w:r>
      <w:r>
        <w:rPr>
          <w:bCs/>
          <w:b/>
        </w:rPr>
        <w:t xml:space="preserve">Houston</w:t>
      </w:r>
      <w:r>
        <w:t xml:space="preserve"> </w:t>
      </w:r>
      <w:r>
        <w:t xml:space="preserve">presents a unique landscape where social work is not merely a profession but a critical infrastructure for community survival and prosperity. This presentation aims to dissect the specific challenges faced by residents across various neighborhoods, from the historic Third Ward to modern developments in The Woodlands.</w:t>
      </w:r>
    </w:p>
    <w:p>
      <w:pPr>
        <w:pStyle w:val="BodyText"/>
      </w:pPr>
      <w:r>
        <w:rPr>
          <w:bCs/>
          <w:b/>
        </w:rPr>
        <w:t xml:space="preserve">Social Worker</w:t>
      </w:r>
      <w:r>
        <w:t xml:space="preserve"> </w:t>
      </w:r>
      <w:r>
        <w:t xml:space="preserve">professionals in this region are tasked with navigating complex systems involving healthcare, education, housing, and immigration. They serve as the connective tissue between marginalized populations and essential resources. Whether addressing the aftermath of hurricanes like Harvey or tackling systemic poverty in inner-city areas, these dedicated practitioners play an indispensable role in shaping the social fabric of our city.</w:t>
      </w:r>
    </w:p>
    <w:bookmarkEnd w:id="21"/>
    <w:bookmarkStart w:id="22" w:name="X7d04505a38598156f70baa876ca590a1cde79dd"/>
    <w:p>
      <w:pPr>
        <w:pStyle w:val="Heading2"/>
      </w:pPr>
      <w:r>
        <w:t xml:space="preserve">Slide 2: The Diverse Demographics of United States Houston</w:t>
      </w:r>
    </w:p>
    <w:p>
      <w:pPr>
        <w:pStyle w:val="FirstParagraph"/>
      </w:pPr>
      <w:r>
        <w:t xml:space="preserve">To truly appreciate the work of a</w:t>
      </w:r>
      <w:r>
        <w:t xml:space="preserve"> </w:t>
      </w:r>
      <w:r>
        <w:rPr>
          <w:bCs/>
          <w:b/>
        </w:rPr>
        <w:t xml:space="preserve">Social Worker</w:t>
      </w:r>
      <w:r>
        <w:t xml:space="preserve">, one must first understand the demographic tapestry that defines modern Houston. With no official majority racial or ethnic group, Houston is a true melting pot. This diversity brings vibrant cultural richness but also specific social determinants of health and well-being that require nuanced intervention strategies.</w:t>
      </w:r>
    </w:p>
    <w:p>
      <w:pPr>
        <w:numPr>
          <w:ilvl w:val="0"/>
          <w:numId w:val="1001"/>
        </w:numPr>
        <w:pStyle w:val="Compact"/>
      </w:pPr>
      <w:r>
        <w:rPr>
          <w:bCs/>
          <w:b/>
        </w:rPr>
        <w:t xml:space="preserve">Majority-Minority Population:</w:t>
      </w:r>
      <w:r>
        <w:t xml:space="preserve">A significant portion of the population consists of Hispanic/Latino, African American, and Asian communities. Social workers must be culturally competent to provide effective services that respect traditions and languages.</w:t>
      </w:r>
    </w:p>
    <w:p>
      <w:pPr>
        <w:numPr>
          <w:ilvl w:val="0"/>
          <w:numId w:val="1001"/>
        </w:numPr>
        <w:pStyle w:val="Compact"/>
      </w:pPr>
      <w:r>
        <w:rPr>
          <w:bCs/>
          <w:b/>
        </w:rPr>
        <w:t xml:space="preserve">Rapid Growth:</w:t>
      </w:r>
      <w:r>
        <w:t xml:space="preserve">As one of the fastest-growing cities in the nation, rapid urbanization strains housing markets and public services. Social workers often act as case managers who help new arrivals integrate into society and access necessary support systems.</w:t>
      </w:r>
    </w:p>
    <w:p>
      <w:pPr>
        <w:numPr>
          <w:ilvl w:val="0"/>
          <w:numId w:val="1001"/>
        </w:numPr>
        <w:pStyle w:val="Compact"/>
      </w:pPr>
      <w:r>
        <w:rPr>
          <w:bCs/>
          <w:b/>
        </w:rPr>
        <w:t xml:space="preserve">Economic Disparities:</w:t>
      </w:r>
      <w:r>
        <w:t xml:space="preserve">Despite economic prosperity in sectors like energy and healthcare, income inequality remains stark. A</w:t>
      </w:r>
      <w:r>
        <w:t xml:space="preserve"> </w:t>
      </w:r>
      <w:r>
        <w:rPr>
          <w:bCs/>
          <w:b/>
        </w:rPr>
        <w:t xml:space="preserve">Social Worker</w:t>
      </w:r>
      <w:r>
        <w:t xml:space="preserve"> </w:t>
      </w:r>
      <w:r>
        <w:t xml:space="preserve">plays a pivotal role in advocating for equitable resource distribution among Houston’s varied neighborhoods.</w:t>
      </w:r>
    </w:p>
    <w:p>
      <w:pPr>
        <w:pStyle w:val="FirstParagraph"/>
      </w:pPr>
      <w:r>
        <w:t xml:space="preserve">This demographic reality demands that every Seminar Presentation Slides session emphasizes the need for inclusive, culturally responsive practices tailored to the specific needs of United States Houston residents.</w:t>
      </w:r>
    </w:p>
    <w:bookmarkEnd w:id="22"/>
    <w:bookmarkStart w:id="26" w:name="X5ef6a0617e22f13471340262037486c8de6b3d0"/>
    <w:p>
      <w:pPr>
        <w:pStyle w:val="Heading2"/>
      </w:pPr>
      <w:r>
        <w:t xml:space="preserve">Slide 3: Key Areas of Intervention in United States Houston</w:t>
      </w:r>
    </w:p>
    <w:p>
      <w:pPr>
        <w:pStyle w:val="FirstParagraph"/>
      </w:pPr>
      <w:r>
        <w:rPr>
          <w:bCs/>
          <w:b/>
        </w:rPr>
        <w:t xml:space="preserve">Social Worker</w:t>
      </w:r>
      <w:r>
        <w:t xml:space="preserve"> </w:t>
      </w:r>
      <w:r>
        <w:t xml:space="preserve">interventions in Houston span a wide array of critical sectors. The following areas highlight where these professionals make the most significant impact on individual lives and community health outcomes:</w:t>
      </w:r>
    </w:p>
    <w:bookmarkStart w:id="23" w:name="housing-and-homelessness"/>
    <w:p>
      <w:pPr>
        <w:pStyle w:val="Heading3"/>
      </w:pPr>
      <w:r>
        <w:t xml:space="preserve">Housing and Homelessness</w:t>
      </w:r>
    </w:p>
    <w:p>
      <w:pPr>
        <w:pStyle w:val="FirstParagraph"/>
      </w:pPr>
      <w:r>
        <w:t xml:space="preserve">Houston’s approach to homelessness, often referred to as the "Houston Model," focuses on Housing First principles. Social workers are integral in coordinating this effort, working alongside law enforcement and medical providers to move homeless individuals into permanent housing while providing ongoing support services.</w:t>
      </w:r>
    </w:p>
    <w:bookmarkEnd w:id="23"/>
    <w:bookmarkStart w:id="24" w:name="child-welfare-and-family-services"/>
    <w:p>
      <w:pPr>
        <w:pStyle w:val="Heading3"/>
      </w:pPr>
      <w:r>
        <w:t xml:space="preserve">Child Welfare and Family Services</w:t>
      </w:r>
    </w:p>
    <w:p>
      <w:pPr>
        <w:pStyle w:val="FirstParagraph"/>
      </w:pPr>
      <w:r>
        <w:t xml:space="preserve">In partnership with the Department of Family and Protective Services, social workers in Houston investigate cases of abuse and neglect. They work tirelessly to keep families together whenever possible through counseling, parenting classes, and resource linking. When separation is necessary, they ensure foster care placements are safe and supportive.</w:t>
      </w:r>
    </w:p>
    <w:bookmarkEnd w:id="24"/>
    <w:bookmarkStart w:id="25" w:name="mental-health-crisis-response"/>
    <w:p>
      <w:pPr>
        <w:pStyle w:val="Heading3"/>
      </w:pPr>
      <w:r>
        <w:t xml:space="preserve">Mental Health Crisis Response</w:t>
      </w:r>
    </w:p>
    <w:p>
      <w:pPr>
        <w:pStyle w:val="FirstParagraph"/>
      </w:pPr>
      <w:r>
        <w:t xml:space="preserve">With the increasing prevalence of mental health issues exacerbated by climate-related trauma from frequent hurricanes, social workers provide crisis intervention. They often collaborate with emergency medical services to de-escalate situations involving individuals in acute psychological distress.</w:t>
      </w:r>
    </w:p>
    <w:bookmarkEnd w:id="25"/>
    <w:bookmarkEnd w:id="26"/>
    <w:bookmarkStart w:id="27" w:name="X503835ce740a6e8c9e0388d57ca874c10635fc5"/>
    <w:p>
      <w:pPr>
        <w:pStyle w:val="Heading2"/>
      </w:pPr>
      <w:r>
        <w:t xml:space="preserve">Slide 4: The Impact of Climate Change and Disaster Relief</w:t>
      </w:r>
    </w:p>
    <w:p>
      <w:pPr>
        <w:pStyle w:val="FirstParagraph"/>
      </w:pPr>
      <w:r>
        <w:t xml:space="preserve">No discussion about social work in United States Houston is complete without addressing the profound impact of climate change. Hurricanes Harvey, Imelda, and Nate have demonstrated the vulnerability of coastal communities to severe weather events. In this context, a</w:t>
      </w:r>
      <w:r>
        <w:t xml:space="preserve"> </w:t>
      </w:r>
      <w:r>
        <w:rPr>
          <w:bCs/>
          <w:b/>
        </w:rPr>
        <w:t xml:space="preserve">Social Worker</w:t>
      </w:r>
      <w:r>
        <w:t xml:space="preserve"> </w:t>
      </w:r>
      <w:r>
        <w:t xml:space="preserve">transforms into a disaster relief specialist.</w:t>
      </w:r>
    </w:p>
    <w:p>
      <w:pPr>
        <w:numPr>
          <w:ilvl w:val="0"/>
          <w:numId w:val="1002"/>
        </w:numPr>
        <w:pStyle w:val="Compact"/>
      </w:pPr>
      <w:r>
        <w:rPr>
          <w:bCs/>
          <w:b/>
        </w:rPr>
        <w:t xml:space="preserve">Immediate Relief:</w:t>
      </w:r>
      <w:r>
        <w:t xml:space="preserve">During and after storms, social workers manage shelters, distribute essential supplies, and provide psychological first aid to traumatized individuals.</w:t>
      </w:r>
    </w:p>
    <w:p>
      <w:pPr>
        <w:numPr>
          <w:ilvl w:val="0"/>
          <w:numId w:val="1002"/>
        </w:numPr>
        <w:pStyle w:val="Compact"/>
      </w:pPr>
      <w:r>
        <w:rPr>
          <w:bCs/>
          <w:b/>
        </w:rPr>
        <w:t xml:space="preserve">Long-term Recovery:</w:t>
      </w:r>
      <w:r>
        <w:t xml:space="preserve">The recovery process can take years. Social workers assist families with navigating insurance claims, applying for FEMA grants, and repairing homes. They monitor long-term mental health outcomes related to displacement and loss.</w:t>
      </w:r>
    </w:p>
    <w:p>
      <w:pPr>
        <w:numPr>
          <w:ilvl w:val="0"/>
          <w:numId w:val="1002"/>
        </w:numPr>
        <w:pStyle w:val="Compact"/>
      </w:pPr>
      <w:r>
        <w:rPr>
          <w:bCs/>
          <w:b/>
        </w:rPr>
        <w:t xml:space="preserve">Community Resilience Building:</w:t>
      </w:r>
      <w:r>
        <w:t xml:space="preserve">Beyond individual case management, social workers organize community groups to prepare for future disasters. This preventive approach strengthens the social capital of neighborhoods in United States Houston.</w:t>
      </w:r>
    </w:p>
    <w:p>
      <w:pPr>
        <w:pStyle w:val="FirstParagraph"/>
      </w:pPr>
      <w:r>
        <w:t xml:space="preserve">This dual role as both a caregiver and a disaster coordinator underscores the versatility required of every</w:t>
      </w:r>
      <w:r>
        <w:t xml:space="preserve"> </w:t>
      </w:r>
      <w:r>
        <w:rPr>
          <w:bCs/>
          <w:b/>
        </w:rPr>
        <w:t xml:space="preserve">Social Worker</w:t>
      </w:r>
      <w:r>
        <w:t xml:space="preserve"> </w:t>
      </w:r>
      <w:r>
        <w:t xml:space="preserve">operating in this geographically challenging environment.</w:t>
      </w:r>
    </w:p>
    <w:bookmarkEnd w:id="27"/>
    <w:bookmarkStart w:id="28" w:name="X0645357989b91a9e2b0e2e2b9fa3059ecaf7cc3"/>
    <w:p>
      <w:pPr>
        <w:pStyle w:val="Heading2"/>
      </w:pPr>
      <w:r>
        <w:t xml:space="preserve">Slide 5: Challenges Faced by Social Workers in United States Houston</w:t>
      </w:r>
    </w:p>
    <w:p>
      <w:pPr>
        <w:pStyle w:val="FirstParagraph"/>
      </w:pPr>
      <w:r>
        <w:t xml:space="preserve">The role of a</w:t>
      </w:r>
      <w:r>
        <w:t xml:space="preserve"> </w:t>
      </w:r>
      <w:r>
        <w:rPr>
          <w:bCs/>
          <w:b/>
        </w:rPr>
        <w:t xml:space="preserve">Social Worker</w:t>
      </w:r>
      <w:r>
        <w:t xml:space="preserve"> </w:t>
      </w:r>
      <w:r>
        <w:t xml:space="preserve">is demanding, and the challenges specific to United States Houston are considerable. High caseloads often limit the time professionals can spend with each client. Additionally, bureaucratic red tape in government agencies can hinder timely service delivery.</w:t>
      </w:r>
    </w:p>
    <w:p>
      <w:pPr>
        <w:numPr>
          <w:ilvl w:val="0"/>
          <w:numId w:val="1003"/>
        </w:numPr>
        <w:pStyle w:val="Compact"/>
      </w:pPr>
      <w:r>
        <w:rPr>
          <w:bCs/>
          <w:b/>
        </w:rPr>
        <w:t xml:space="preserve">Burnout and Compassion Fatigue:</w:t>
      </w:r>
      <w:r>
        <w:t xml:space="preserve">The emotional toll of witnessing poverty, abuse, and trauma daily leads to high rates of burnout. Support systems within agencies are crucial but often underfunded.</w:t>
      </w:r>
    </w:p>
    <w:p>
      <w:pPr>
        <w:numPr>
          <w:ilvl w:val="0"/>
          <w:numId w:val="1003"/>
        </w:numPr>
        <w:pStyle w:val="Compact"/>
      </w:pPr>
      <w:r>
        <w:rPr>
          <w:bCs/>
          <w:b/>
        </w:rPr>
        <w:t xml:space="preserve">Funding Constraints:</w:t>
      </w:r>
      <w:r>
        <w:t xml:space="preserve">Non-profit organizations serving Houston rely heavily on grants and donations. Fluctuating funding streams can lead to service interruptions, forcing social workers to constantly seek resources for their clients.</w:t>
      </w:r>
    </w:p>
    <w:p>
      <w:pPr>
        <w:numPr>
          <w:ilvl w:val="0"/>
          <w:numId w:val="1003"/>
        </w:numPr>
        <w:pStyle w:val="Compact"/>
      </w:pPr>
      <w:r>
        <w:rPr>
          <w:bCs/>
          <w:b/>
        </w:rPr>
        <w:t xml:space="preserve">Gaps in Healthcare Access:</w:t>
      </w:r>
      <w:r>
        <w:t xml:space="preserve">A large number of Houston residents are uninsured or underinsured. Social workers often spend significant time navigating the complex healthcare insurance market, acting as advocates and educators.</w:t>
      </w:r>
    </w:p>
    <w:bookmarkEnd w:id="28"/>
    <w:bookmarkStart w:id="31" w:name="X3bd1b37c8f312837ea7d4ba827a481a4a82bdf5"/>
    <w:p>
      <w:pPr>
        <w:pStyle w:val="Heading2"/>
      </w:pPr>
      <w:r>
        <w:t xml:space="preserve">Slide 6: Collaboration and Interdisciplinary Teams</w:t>
      </w:r>
    </w:p>
    <w:p>
      <w:pPr>
        <w:pStyle w:val="FirstParagraph"/>
      </w:pPr>
      <w:r>
        <w:t xml:space="preserve">No one person can solve complex social problems alone. A hallmark of effective practice for a</w:t>
      </w:r>
      <w:r>
        <w:t xml:space="preserve"> </w:t>
      </w:r>
      <w:r>
        <w:rPr>
          <w:bCs/>
          <w:b/>
        </w:rPr>
        <w:t xml:space="preserve">Social Worker</w:t>
      </w:r>
      <w:r>
        <w:t xml:space="preserve"> </w:t>
      </w:r>
      <w:r>
        <w:t xml:space="preserve">in United States Houston is collaboration. Social workers act as hub-and-spoke coordinators, connecting clients with medical doctors, lawyers, educators, and law enforcement officers.</w:t>
      </w:r>
    </w:p>
    <w:bookmarkStart w:id="29" w:name="the-medical-social-partnership"/>
    <w:p>
      <w:pPr>
        <w:pStyle w:val="Heading3"/>
      </w:pPr>
      <w:r>
        <w:t xml:space="preserve">The Medical-Social Partnership</w:t>
      </w:r>
    </w:p>
    <w:p>
      <w:pPr>
        <w:pStyle w:val="FirstParagraph"/>
      </w:pPr>
      <w:r>
        <w:t xml:space="preserve">Houston’s Texas Medical Center is the largest in the world. Social workers embedded in hospital settings ensure that patients discharge to safe environments. They coordinate home health care, medication management, and follow-up appointments, significantly reducing readmission rates.</w:t>
      </w:r>
    </w:p>
    <w:bookmarkEnd w:id="29"/>
    <w:bookmarkStart w:id="30" w:name="educational-advocacy"/>
    <w:p>
      <w:pPr>
        <w:pStyle w:val="Heading3"/>
      </w:pPr>
      <w:r>
        <w:t xml:space="preserve">Educational Advocacy</w:t>
      </w:r>
    </w:p>
    <w:p>
      <w:pPr>
        <w:pStyle w:val="FirstParagraph"/>
      </w:pPr>
      <w:r>
        <w:t xml:space="preserve">In schools across Houston Independent School District (HISD), social workers address barriers to learning such as hunger, family instability, and trauma. They provide counseling and connect families with community resources, ensuring that education remains accessible despite socioeconomic hurdles.</w:t>
      </w:r>
    </w:p>
    <w:bookmarkEnd w:id="30"/>
    <w:bookmarkEnd w:id="31"/>
    <w:bookmarkStart w:id="32" w:name="X577603c20d5c6caeeebb03062bd2bea4e8b4afd"/>
    <w:p>
      <w:pPr>
        <w:pStyle w:val="Heading2"/>
      </w:pPr>
      <w:r>
        <w:t xml:space="preserve">Slide 7: Future Directions and Recommendations</w:t>
      </w:r>
    </w:p>
    <w:p>
      <w:pPr>
        <w:pStyle w:val="FirstParagraph"/>
      </w:pPr>
      <w:r>
        <w:t xml:space="preserve">Looking ahead, the Seminar Presentation Slides on the role of a</w:t>
      </w:r>
      <w:r>
        <w:t xml:space="preserve"> </w:t>
      </w:r>
      <w:r>
        <w:rPr>
          <w:bCs/>
          <w:b/>
        </w:rPr>
        <w:t xml:space="preserve">Social Worker</w:t>
      </w:r>
      <w:r>
        <w:t xml:space="preserve"> </w:t>
      </w:r>
      <w:r>
        <w:t xml:space="preserve">in United States Houston must emphasize innovation. As the city continues to grow, so too must our strategies for social support. We recommend increased investment in community-based organizations that are trusted by local populations.</w:t>
      </w:r>
    </w:p>
    <w:p>
      <w:pPr>
        <w:numPr>
          <w:ilvl w:val="0"/>
          <w:numId w:val="1004"/>
        </w:numPr>
        <w:pStyle w:val="Compact"/>
      </w:pPr>
      <w:r>
        <w:rPr>
          <w:bCs/>
          <w:b/>
        </w:rPr>
        <w:t xml:space="preserve">Digital Equity:</w:t>
      </w:r>
      <w:r>
        <w:t xml:space="preserve">Promoting internet access and digital literacy is essential. Social workers can help bridge the digital divide, allowing clients to access telehealth services and online job opportunities.</w:t>
      </w:r>
    </w:p>
    <w:p>
      <w:pPr>
        <w:numPr>
          <w:ilvl w:val="0"/>
          <w:numId w:val="1004"/>
        </w:numPr>
        <w:pStyle w:val="Compact"/>
      </w:pPr>
      <w:r>
        <w:rPr>
          <w:bCs/>
          <w:b/>
        </w:rPr>
        <w:t xml:space="preserve">Culturally Specific Programs:</w:t>
      </w:r>
      <w:r>
        <w:t xml:space="preserve">Funding should support programs designed by and for specific cultural groups within Houston. This ensures interventions are relevant and respectful of diverse backgrounds.</w:t>
      </w:r>
    </w:p>
    <w:p>
      <w:pPr>
        <w:numPr>
          <w:ilvl w:val="0"/>
          <w:numId w:val="1004"/>
        </w:numPr>
        <w:pStyle w:val="Compact"/>
      </w:pPr>
      <w:r>
        <w:rPr>
          <w:bCs/>
          <w:b/>
        </w:rPr>
        <w:t xml:space="preserve">Policym Advocacy:</w:t>
      </w:r>
      <w:r>
        <w:t xml:space="preserve">Social workers must engage in legislative advocacy at local and state levels to push for policies that address systemic inequality, affordable housing mandates, and expanded Medicaid coverage.</w:t>
      </w:r>
    </w:p>
    <w:bookmarkEnd w:id="32"/>
    <w:bookmarkStart w:id="33" w:name="slide-8-conclusion"/>
    <w:p>
      <w:pPr>
        <w:pStyle w:val="Heading2"/>
      </w:pPr>
      <w:r>
        <w:t xml:space="preserve">Slide 8: Conclusion</w:t>
      </w:r>
    </w:p>
    <w:p>
      <w:pPr>
        <w:pStyle w:val="FirstParagraph"/>
      </w:pPr>
      <w:r>
        <w:t xml:space="preserve">In conclusion, the profession of a</w:t>
      </w:r>
      <w:r>
        <w:t xml:space="preserve"> </w:t>
      </w:r>
      <w:r>
        <w:rPr>
          <w:bCs/>
          <w:b/>
        </w:rPr>
        <w:t xml:space="preserve">Social Worker</w:t>
      </w:r>
      <w:r>
        <w:t xml:space="preserve"> </w:t>
      </w:r>
      <w:r>
        <w:t xml:space="preserve">is the backbone of social justice and community well-being in United States Houston. From managing disaster recovery after hurricanes to providing daily support for vulnerable families, these professionals demonstrate resilience, compassion, and expertise.</w:t>
      </w:r>
    </w:p>
    <w:p>
      <w:pPr>
        <w:pStyle w:val="BodyText"/>
      </w:pPr>
      <w:r>
        <w:t xml:space="preserve">The diversity of United States Houston demands a social work approach that is flexible, culturally competent, and deeply embedded in the community. By recognizing the value of this profession and supporting its practitioners with adequate resources, we can build a more equitable and healthy society for all residents.</w:t>
      </w:r>
    </w:p>
    <w:p>
      <w:pPr>
        <w:pStyle w:val="BodyText"/>
      </w:pPr>
      <w:r>
        <w:t xml:space="preserve">We invite you to join us in advocating for stronger social services in Houston. Thank you.</w:t>
      </w:r>
    </w:p>
    <w:bookmarkEnd w:id="33"/>
    <w:p>
      <w:pPr>
        <w:pStyle w:val="BodyText"/>
      </w:pPr>
      <w:r>
        <w:t xml:space="preserve">© 2023 Seminar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Social Workers in Houston</dc:title>
  <dc:creator/>
  <dc:language>en</dc:language>
  <cp:keywords/>
  <dcterms:created xsi:type="dcterms:W3CDTF">2026-07-29T15:35:45Z</dcterms:created>
  <dcterms:modified xsi:type="dcterms:W3CDTF">2026-07-29T15:35:45Z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