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seminar-presentation-slides-introduction"/>
    <w:p>
      <w:pPr>
        <w:pStyle w:val="Heading2"/>
      </w:pPr>
      <w:r>
        <w:t xml:space="preserve">Seminar Presentation Slides Introduction</w:t>
      </w:r>
    </w:p>
    <w:bookmarkStart w:id="20" w:name="Xef59f053574e44a42494c079fb509e800bad73d"/>
    <w:p>
      <w:pPr>
        <w:pStyle w:val="Heading3"/>
      </w:pPr>
      <w:r>
        <w:t xml:space="preserve">Title: Navigating Complexity: The Critical Role of the Social Worker in United States Miami</w:t>
      </w:r>
    </w:p>
    <w:p>
      <w:pPr>
        <w:pStyle w:val="FirstParagraph"/>
      </w:pPr>
      <w:r>
        <w:rPr>
          <w:bCs/>
          <w:b/>
        </w:rPr>
        <w:t xml:space="preserve">Welcome and Overview:</w:t>
      </w:r>
      <w:r>
        <w:t xml:space="preserve"> </w:t>
      </w:r>
      <w:r>
        <w:t xml:space="preserve">This seminar presentation is designed to provide a comprehensive analysis of the social work profession, specifically contextualized within the unique socio-economic landscape of Miami, located in the state of Florida, United States. As we delve into this subject, it is imperative to understand that a Social Worker is not merely a counselor or an administrator; they are pivotal change agents who bridge the gap between vulnerable individuals and the resources necessary for survival and flourishing.</w:t>
      </w:r>
    </w:p>
    <w:p>
      <w:pPr>
        <w:pStyle w:val="BodyText"/>
      </w:pPr>
      <w:r>
        <w:rPr>
          <w:bCs/>
          <w:b/>
        </w:rPr>
        <w:t xml:space="preserve">Contextual Focus:</w:t>
      </w:r>
      <w:r>
        <w:t xml:space="preserve"> </w:t>
      </w:r>
      <w:r>
        <w:t xml:space="preserve">By focusing on United States Miami, we address one of the most diverse, dynamic, and challenging urban environments in North America. The density of population, combined with significant economic disparities and a high volume of transient populations (including immigrants and tourists), creates a specific set of demands for social services. This presentation aims to dissect these demands and highlight how the professional practice of Social Work responds to them effectively.</w:t>
      </w:r>
    </w:p>
    <w:bookmarkEnd w:id="20"/>
    <w:bookmarkEnd w:id="21"/>
    <w:bookmarkStart w:id="22" w:name="the-unique-demographics-of-miami"/>
    <w:p>
      <w:pPr>
        <w:pStyle w:val="Heading2"/>
      </w:pPr>
      <w:r>
        <w:t xml:space="preserve">The Unique Demographics of Miami</w:t>
      </w:r>
    </w:p>
    <w:p>
      <w:pPr>
        <w:pStyle w:val="FirstParagraph"/>
      </w:pPr>
      <w:r>
        <w:rPr>
          <w:bCs/>
          <w:b/>
        </w:rPr>
        <w:t xml:space="preserve">A Melting Pot of Cultures:</w:t>
      </w:r>
      <w:r>
        <w:t xml:space="preserve"> </w:t>
      </w:r>
      <w:r>
        <w:t xml:space="preserve">To understand the work of a Social Worker in this region, one must first appreciate the demographic tapestry of United States Miami. The city is renowned for its Latin American and Caribbean influences, creating a vibrant cultural hub. However, this diversity presents complex barriers to entry for social services if those services are not culturally competent.</w:t>
      </w:r>
    </w:p>
    <w:p>
      <w:pPr>
        <w:numPr>
          <w:ilvl w:val="0"/>
          <w:numId w:val="1001"/>
        </w:numPr>
        <w:pStyle w:val="Compact"/>
      </w:pPr>
      <w:r>
        <w:rPr>
          <w:bCs/>
          <w:b/>
        </w:rPr>
        <w:t xml:space="preserve">Linguistic Diversity:</w:t>
      </w:r>
      <w:r>
        <w:t xml:space="preserve"> </w:t>
      </w:r>
      <w:r>
        <w:t xml:space="preserve">A significant portion of the population speaks Spanish, Haitian Creole, Portuguese, and other languages as their primary tongue. Social Workers in Miami must often be bilingual or work within multidisciplinary teams that include interpreters to ensure effective communication and trust-building.</w:t>
      </w:r>
    </w:p>
    <w:p>
      <w:pPr>
        <w:numPr>
          <w:ilvl w:val="0"/>
          <w:numId w:val="1001"/>
        </w:numPr>
        <w:pStyle w:val="Compact"/>
      </w:pPr>
      <w:r>
        <w:rPr>
          <w:bCs/>
          <w:b/>
        </w:rPr>
        <w:t xml:space="preserve">Economic Disparity:</w:t>
      </w:r>
      <w:r>
        <w:t xml:space="preserve"> </w:t>
      </w:r>
      <w:r>
        <w:t xml:space="preserve">While Miami attracts global wealth through tourism and international business, there exists a stark contrast with low-income neighborhoods in the Southside and Westside of the city. This inequality is a primary driver for the need of robust social safety nets, where Social Workers play a frontline role in resource allocation.</w:t>
      </w:r>
    </w:p>
    <w:p>
      <w:pPr>
        <w:numPr>
          <w:ilvl w:val="0"/>
          <w:numId w:val="1001"/>
        </w:numPr>
        <w:pStyle w:val="Compact"/>
      </w:pPr>
      <w:r>
        <w:rPr>
          <w:bCs/>
          <w:b/>
        </w:rPr>
        <w:t xml:space="preserve">Migrant Populations:</w:t>
      </w:r>
      <w:r>
        <w:t xml:space="preserve"> </w:t>
      </w:r>
      <w:r>
        <w:t xml:space="preserve">Miami serves as a gateway for immigrants seeking asylum or better economic opportunities in the United States. These populations often face legal uncertainties, housing instability, and trauma from their journeys, requiring specialized social work interventions focused on asylum navigation and mental health support.</w:t>
      </w:r>
    </w:p>
    <w:bookmarkEnd w:id="22"/>
    <w:bookmarkStart w:id="23" w:name="core-functions-of-the-social-worker"/>
    <w:p>
      <w:pPr>
        <w:pStyle w:val="Heading2"/>
      </w:pPr>
      <w:r>
        <w:t xml:space="preserve">Core Functions of the Social Worker</w:t>
      </w:r>
    </w:p>
    <w:p>
      <w:pPr>
        <w:pStyle w:val="FirstParagraph"/>
      </w:pPr>
      <w:r>
        <w:rPr>
          <w:bCs/>
          <w:b/>
        </w:rPr>
        <w:t xml:space="preserve">Mental Health and Crisis Intervention:</w:t>
      </w:r>
      <w:r>
        <w:t xml:space="preserve">In the bustling environment of United States Miami, stress levels can be high due to traffic, cost of living, and environmental concerns. A primary function of a Social Worker is providing psychotherapy and crisis intervention. This ranges from treating anxiety and depression in the elderly to addressing acute trauma in victims of crime or domestic violence.</w:t>
      </w:r>
    </w:p>
    <w:p>
      <w:pPr>
        <w:pStyle w:val="BodyText"/>
      </w:pPr>
      <w:r>
        <w:rPr>
          <w:bCs/>
          <w:b/>
        </w:rPr>
        <w:t xml:space="preserve">Case Management:</w:t>
      </w:r>
      <w:r>
        <w:t xml:space="preserve">Social Workers act as navigators. In a complex healthcare system like that found across the United States, accessing care can be daunting for an average citizen, let alone those with limited resources. Social Workers assess client needs, coordinate care among various providers (hospitals, clinics, shelters), and ensure continuity of care. They advocate for clients to receive appropriate medical treatment, housing assistance, and nutritional support.</w:t>
      </w:r>
    </w:p>
    <w:p>
      <w:pPr>
        <w:pStyle w:val="BodyText"/>
      </w:pPr>
      <w:r>
        <w:rPr>
          <w:bCs/>
          <w:b/>
        </w:rPr>
        <w:t xml:space="preserve">Child Welfare Services:</w:t>
      </w:r>
      <w:r>
        <w:t xml:space="preserve">Protecting the vulnerable is a cornerstone of social work. In Miami child protective services workers investigate cases of neglect and abuse. They work within family units to strengthen parental capabilities rather than simply removing children from homes, aiming for preservation where safe and possible.</w:t>
      </w:r>
    </w:p>
    <w:bookmarkEnd w:id="23"/>
    <w:bookmarkStart w:id="24" w:name="housing-instability-and-homelessness"/>
    <w:p>
      <w:pPr>
        <w:pStyle w:val="Heading2"/>
      </w:pPr>
      <w:r>
        <w:t xml:space="preserve">Housing Instability and Homelessness</w:t>
      </w:r>
    </w:p>
    <w:p>
      <w:pPr>
        <w:pStyle w:val="FirstParagraph"/>
      </w:pPr>
      <w:r>
        <w:rPr>
          <w:bCs/>
          <w:b/>
        </w:rPr>
        <w:t xml:space="preserve">The Crisis of Shelter:</w:t>
      </w:r>
      <w:r>
        <w:t xml:space="preserve">Miami has faced recurring crises regarding homelessness, exacerbated by rising real estate prices and the impact of natural disasters. The role of a Social Worker here is critical in managing shelters, coordinating with local government entities, and implementing "Housing First" initiatives.</w:t>
      </w:r>
    </w:p>
    <w:p>
      <w:pPr>
        <w:numPr>
          <w:ilvl w:val="0"/>
          <w:numId w:val="1002"/>
        </w:numPr>
        <w:pStyle w:val="Compact"/>
      </w:pPr>
      <w:r>
        <w:rPr>
          <w:bCs/>
          <w:b/>
        </w:rPr>
        <w:t xml:space="preserve">Housing Advocacy:</w:t>
      </w:r>
      <w:r>
        <w:t xml:space="preserve">Social Workers lobby for affordable housing policies at the municipal level within United States Miami. They understand that housing is a social determinant of health and work tirelessly to secure subsidies for low-income families.</w:t>
      </w:r>
    </w:p>
    <w:p>
      <w:pPr>
        <w:numPr>
          <w:ilvl w:val="0"/>
          <w:numId w:val="1002"/>
        </w:numPr>
        <w:pStyle w:val="Compact"/>
      </w:pPr>
      <w:r>
        <w:rPr>
          <w:bCs/>
          <w:b/>
        </w:rPr>
        <w:t xml:space="preserve">Rapid Re-housing Programs:</w:t>
      </w:r>
      <w:r>
        <w:t xml:space="preserve">When individuals lose their homes, Social Workers facilitate rapid re-housing programs. This involves securing temporary shelter while simultaneously working on long-term lease solutions, providing financial literacy training to prevent future eviction.</w:t>
      </w:r>
    </w:p>
    <w:p>
      <w:pPr>
        <w:pStyle w:val="FirstParagraph"/>
      </w:pPr>
      <w:r>
        <w:rPr>
          <w:bCs/>
          <w:b/>
        </w:rPr>
        <w:t xml:space="preserve">Vulnerable Subgroups:</w:t>
      </w:r>
      <w:r>
        <w:t xml:space="preserve">Social Workers also focus on specific subgroups within the homeless population, such as unaccompanied minors, veterans returning from service in the United States Armed Forces who struggle with reintegration into civilian life in Miami’s competitive market, and individuals suffering from severe mental illness.</w:t>
      </w:r>
    </w:p>
    <w:bookmarkEnd w:id="24"/>
    <w:bookmarkStart w:id="25" w:name="elder-care-and-gerontology"/>
    <w:p>
      <w:pPr>
        <w:pStyle w:val="Heading2"/>
      </w:pPr>
      <w:r>
        <w:t xml:space="preserve">Elder Care and Gerontology</w:t>
      </w:r>
    </w:p>
    <w:p>
      <w:pPr>
        <w:pStyle w:val="FirstParagraph"/>
      </w:pPr>
      <w:r>
        <w:rPr>
          <w:bCs/>
          <w:b/>
        </w:rPr>
        <w:t xml:space="preserve">An Aging Population:</w:t>
      </w:r>
      <w:r>
        <w:t xml:space="preserve">Miami has one of the highest concentrations of elderly citizens in the country. Many are immigrants who arrived decades ago and have built community roots. Social Workers specializing in gerontology address issues related to isolation, dementia care, and financial exploitation.</w:t>
      </w:r>
    </w:p>
    <w:p>
      <w:pPr>
        <w:pStyle w:val="BodyText"/>
      </w:pPr>
      <w:r>
        <w:rPr>
          <w:bCs/>
          <w:b/>
        </w:rPr>
        <w:t xml:space="preserve">Caregiver Support:</w:t>
      </w:r>
      <w:r>
        <w:t xml:space="preserve">A significant portion of elder care in Miami is provided informally by family members. Social Workers provide respite services, counseling for caregivers dealing with burnout, and education on navigating Medicare and Medicaid systems within the United States framework. They also conduct assessments to determine if an elderly person can safely remain in their home or requires assisted living facilities.</w:t>
      </w:r>
    </w:p>
    <w:bookmarkEnd w:id="25"/>
    <w:bookmarkStart w:id="26" w:name="X61427250a9bcca4db70653a2189798a2288ce54"/>
    <w:p>
      <w:pPr>
        <w:pStyle w:val="Heading2"/>
      </w:pPr>
      <w:r>
        <w:t xml:space="preserve">Environmental Justice and Disaster Recovery</w:t>
      </w:r>
    </w:p>
    <w:p>
      <w:pPr>
        <w:pStyle w:val="FirstParagraph"/>
      </w:pPr>
      <w:r>
        <w:rPr>
          <w:bCs/>
          <w:b/>
        </w:rPr>
        <w:t xml:space="preserve">Climate Vulnerability:</w:t>
      </w:r>
      <w:r>
        <w:t xml:space="preserve">Miami is on the front lines of climate change, facing threats from sea-level rise and intensifying hurricane seasons. This makes Environmental Social Work a growing specialty in United States Miami.</w:t>
      </w:r>
    </w:p>
    <w:p>
      <w:pPr>
        <w:numPr>
          <w:ilvl w:val="0"/>
          <w:numId w:val="1003"/>
        </w:numPr>
        <w:pStyle w:val="Compact"/>
      </w:pPr>
      <w:r>
        <w:rPr>
          <w:bCs/>
          <w:b/>
        </w:rPr>
        <w:t xml:space="preserve">Disaster Preparedness:</w:t>
      </w:r>
      <w:r>
        <w:t xml:space="preserve">Social Workers organize community workshops to prepare low-income neighborhoods for hurricanes. This includes planning for evacuation routes, assembling emergency kits, and establishing communication trees within neighborhood groups.</w:t>
      </w:r>
    </w:p>
    <w:p>
      <w:pPr>
        <w:numPr>
          <w:ilvl w:val="0"/>
          <w:numId w:val="1003"/>
        </w:numPr>
        <w:pStyle w:val="Compact"/>
      </w:pPr>
      <w:r>
        <w:rPr>
          <w:bCs/>
          <w:b/>
        </w:rPr>
        <w:t xml:space="preserve">Trauma Recovery:</w:t>
      </w:r>
      <w:r>
        <w:t xml:space="preserve">Post-disaster, the psychological toll can be severe. Social Workers provide long-term trauma counseling to those who have lost their homes or livelihoods due to climate-related events. They coordinate with federal agencies like FEMA to ensure equitable distribution of disaster relief funds.</w:t>
      </w:r>
    </w:p>
    <w:p>
      <w:pPr>
        <w:pStyle w:val="FirstParagraph"/>
      </w:pPr>
      <w:r>
        <w:rPr>
          <w:bCs/>
          <w:b/>
        </w:rPr>
        <w:t xml:space="preserve">Flooding and Displacement:</w:t>
      </w:r>
      <w:r>
        <w:t xml:space="preserve">In neighborhoods prone to chronic flooding, residents face health risks and property devaluation. Social Workers advocate for infrastructure improvements and support displaced families in finding stable housing alternatives.</w:t>
      </w:r>
    </w:p>
    <w:bookmarkEnd w:id="26"/>
    <w:bookmarkStart w:id="27" w:name="challenges-faced-by-social-workers"/>
    <w:p>
      <w:pPr>
        <w:pStyle w:val="Heading2"/>
      </w:pPr>
      <w:r>
        <w:t xml:space="preserve">Challenges Faced by Social Workers</w:t>
      </w:r>
    </w:p>
    <w:p>
      <w:pPr>
        <w:pStyle w:val="FirstParagraph"/>
      </w:pPr>
      <w:r>
        <w:rPr>
          <w:bCs/>
          <w:b/>
        </w:rPr>
        <w:t xml:space="preserve">Burnout and Secondary Trauma:</w:t>
      </w:r>
      <w:r>
        <w:t xml:space="preserve">The intensity of the work in United States Miami can lead to burnout. Exposure to poverty, violence, and systemic inequality takes a psychological toll on practitioners. Self-care protocols and institutional support systems are essential for sustainability.</w:t>
      </w:r>
    </w:p>
    <w:p>
      <w:pPr>
        <w:pStyle w:val="BodyText"/>
      </w:pPr>
      <w:r>
        <w:rPr>
          <w:bCs/>
          <w:b/>
        </w:rPr>
        <w:t xml:space="preserve">Systemic Barriers:</w:t>
      </w:r>
      <w:r>
        <w:t xml:space="preserve">Social Workers often fight against bureaucratic red tape. Funding cuts, understaffed government agencies, and rigid policy constraints can hinder effective service delivery. Advocacy within the profession involves pushing for policy reforms that empower frontline workers to make decisions in the best interest of their clients.</w:t>
      </w:r>
    </w:p>
    <w:p>
      <w:pPr>
        <w:pStyle w:val="BodyText"/>
      </w:pPr>
      <w:r>
        <w:rPr>
          <w:bCs/>
          <w:b/>
        </w:rPr>
        <w:t xml:space="preserve">Cultural Competence vs. Cultural Humility:</w:t>
      </w:r>
      <w:r>
        <w:t xml:space="preserve">While training provides cultural competence, true effectiveness requires cultural humility—ongoing self-reflection and recognition of power imbalances when working with diverse populations in Miami’s multicultural society.</w:t>
      </w:r>
    </w:p>
    <w:bookmarkEnd w:id="27"/>
    <w:bookmarkStart w:id="28" w:name="the-future-of-social-work-in-miami"/>
    <w:p>
      <w:pPr>
        <w:pStyle w:val="Heading2"/>
      </w:pPr>
      <w:r>
        <w:t xml:space="preserve">The Future of Social Work in Miami</w:t>
      </w:r>
    </w:p>
    <w:p>
      <w:pPr>
        <w:pStyle w:val="FirstParagraph"/>
      </w:pPr>
      <w:r>
        <w:rPr>
          <w:bCs/>
          <w:b/>
        </w:rPr>
        <w:t xml:space="preserve">Technological Integration:</w:t>
      </w:r>
      <w:r>
        <w:t xml:space="preserve">The future involves leveraging technology to reach more people. Telehealth services are becoming increasingly common, allowing Social Workers to connect with clients who may not have transportation or face mobility issues due to age or disability.</w:t>
      </w:r>
    </w:p>
    <w:p>
      <w:pPr>
        <w:pStyle w:val="BodyText"/>
      </w:pPr>
      <w:r>
        <w:rPr>
          <w:bCs/>
          <w:b/>
        </w:rPr>
        <w:t xml:space="preserve">Collaborative Models:</w:t>
      </w:r>
      <w:r>
        <w:t xml:space="preserve">We are seeing a shift toward integrated care models where Social Workers sit alongside doctors and nurses in primary care clinics in United States Miami. This holistic approach addresses the whole person, recognizing that social factors (like housing and food security) are as important as biological factors.</w:t>
      </w:r>
    </w:p>
    <w:p>
      <w:pPr>
        <w:pStyle w:val="BodyText"/>
      </w:pPr>
      <w:r>
        <w:rPr>
          <w:bCs/>
          <w:b/>
        </w:rPr>
        <w:t xml:space="preserve">Community Empowerment:</w:t>
      </w:r>
      <w:r>
        <w:t xml:space="preserve">The most effective interventions come from within the community. Social Workers are increasingly adopting asset-based community development models, empowering residents of Miami to identify their own strengths and lead local initiatives.</w:t>
      </w:r>
    </w:p>
    <w:bookmarkEnd w:id="28"/>
    <w:bookmarkStart w:id="29" w:name="conclusion"/>
    <w:p>
      <w:pPr>
        <w:pStyle w:val="Heading2"/>
      </w:pPr>
      <w:r>
        <w:t xml:space="preserve">Conclusion</w:t>
      </w:r>
    </w:p>
    <w:p>
      <w:pPr>
        <w:pStyle w:val="FirstParagraph"/>
      </w:pPr>
      <w:r>
        <w:rPr>
          <w:bCs/>
          <w:b/>
        </w:rPr>
        <w:t xml:space="preserve">Synthesizing the Role:</w:t>
      </w:r>
      <w:r>
        <w:t xml:space="preserve">In conclusion, a Social Worker in United States Miami operates at the intersection of clinical psychology, public policy, and community organizing. They are essential pillars holding up the social fabric of one of America’s most vibrant cities.</w:t>
      </w:r>
    </w:p>
    <w:p>
      <w:pPr>
        <w:pStyle w:val="BodyText"/>
      </w:pPr>
      <w:r>
        <w:rPr>
          <w:bCs/>
          <w:b/>
        </w:rPr>
        <w:t xml:space="preserve">Call to Action:</w:t>
      </w:r>
      <w:r>
        <w:t xml:space="preserve">We must support the professional development, fair compensation, and ethical autonomy of Social Workers. By doing so, we invest in the well-being of all citizens in Miami. Whether dealing with an elderly Cuban immigrant needing housing assistance or a Haitian refugee seeking mental health support after trauma, it is the Social Worker who ensures that no one falls through the cracks of society.</w:t>
      </w:r>
    </w:p>
    <w:p>
      <w:pPr>
        <w:pStyle w:val="BodyText"/>
      </w:pPr>
      <w:r>
        <w:rPr>
          <w:bCs/>
          <w:b/>
        </w:rPr>
        <w:t xml:space="preserve">Final Thought:</w:t>
      </w:r>
      <w:r>
        <w:t xml:space="preserve">The work done by Social Workers in United States Miami is not just about managing problems; it is about fostering resilience, advocating for justice, and building a more inclusive community for everyone. 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Social Workers in United States Miami</dc:title>
  <dc:creator/>
  <dc:language>en</dc:language>
  <cp:keywords/>
  <dcterms:created xsi:type="dcterms:W3CDTF">2026-07-29T15:35:11Z</dcterms:created>
  <dcterms:modified xsi:type="dcterms:W3CDTF">2026-07-29T15:35:11Z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