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Australia</w:t>
      </w:r>
      <w:r>
        <w:t xml:space="preserve"> </w:t>
      </w:r>
      <w:r>
        <w:t xml:space="preserve">Brisbane</w:t>
      </w:r>
    </w:p>
    <w:bookmarkStart w:id="20" w:name="X6e7eb675530cbcb92a22827490e56bd2e05853a"/>
    <w:p>
      <w:pPr>
        <w:pStyle w:val="Heading1"/>
      </w:pPr>
      <w:r>
        <w:t xml:space="preserve">Seminar Presentation Slides: The Role and Impact of the Special Education Teacher in Australia Brisbane</w:t>
      </w:r>
    </w:p>
    <w:p>
      <w:pPr>
        <w:pStyle w:val="FirstParagraph"/>
      </w:pPr>
      <w:r>
        <w:rPr>
          <w:bCs/>
          <w:b/>
        </w:rPr>
        <w:t xml:space="preserve">Presentation Context:</w:t>
      </w:r>
      <w:r>
        <w:t xml:space="preserve"> </w:t>
      </w:r>
      <w:r>
        <w:t xml:space="preserve">Professional Development Seminar for Educators and Stakeholders</w:t>
      </w:r>
      <w:r>
        <w:br/>
      </w:r>
      <w:r>
        <w:rPr>
          <w:bCs/>
          <w:b/>
        </w:rPr>
        <w:t xml:space="preserve">Focus Region:</w:t>
      </w:r>
      <w:r>
        <w:t xml:space="preserve"> </w:t>
      </w:r>
      <w:r>
        <w:t xml:space="preserve">Australia, specifically the Brisbane metropolitan area</w:t>
      </w:r>
    </w:p>
    <w:bookmarkEnd w:id="20"/>
    <w:bookmarkStart w:id="21" w:name="slide-1-introduction-and-objectives"/>
    <w:p>
      <w:pPr>
        <w:pStyle w:val="Heading3"/>
      </w:pPr>
      <w:r>
        <w:t xml:space="preserve">Slide 1: Introduction and Objectives</w:t>
      </w:r>
    </w:p>
    <w:p>
      <w:pPr>
        <w:pStyle w:val="FirstParagraph"/>
      </w:pPr>
      <w:r>
        <w:t xml:space="preserve">Welcome to this comprehensive seminar dedicated to understanding the nuanced role of a Special Education Teacher within the vibrant educational landscape of Australia, with a specific focus on Brisbane. The primary objective of this presentation is to dissect the responsibilities, challenges, and rewards associated with special education teaching in Queensland.</w:t>
      </w:r>
    </w:p>
    <w:p>
      <w:pPr>
        <w:pStyle w:val="BodyText"/>
      </w:pPr>
      <w:r>
        <w:t xml:space="preserve">We aim to explore how these educators bridge gaps in learning for students with diverse needs. By examining local policies in Australia Brisbane, we will highlight the unique cultural and systemic factors that influence pedagogical strategies. This seminar serves as a vital resource for current practitioners, aspiring teachers, and policy makers who wish to deepen their understanding of inclusive education frameworks.</w:t>
      </w:r>
    </w:p>
    <w:bookmarkEnd w:id="21"/>
    <w:bookmarkStart w:id="22" w:name="X5ed0b3f31d7f3a82c6181a94032b0e6205c086a"/>
    <w:p>
      <w:pPr>
        <w:pStyle w:val="Heading3"/>
      </w:pPr>
      <w:r>
        <w:t xml:space="preserve">Slide 2: The Regulatory Framework in Australia</w:t>
      </w:r>
    </w:p>
    <w:p>
      <w:pPr>
        <w:pStyle w:val="FirstParagraph"/>
      </w:pPr>
      <w:r>
        <w:t xml:space="preserve">To understand the role of a Special Education Teacher, one must first appreciate the legal and ethical frameworks governing education in Australia. The National Disability Insurance Scheme (NDIS) plays a pivotal role alongside state-based regulations. In Queensland, where Brisbane is located, schools operate under guidelines set by the Department of Education Queensland.</w:t>
      </w:r>
    </w:p>
    <w:p>
      <w:pPr>
        <w:pStyle w:val="BodyText"/>
      </w:pPr>
      <w:r>
        <w:t xml:space="preserve">The Australian Curriculum emphasizes inclusivity, requiring that all students have access to meaningful learning experiences. Special Education Teachers in Australia Brisbane are tasked with interpreting these national standards and adapting them for individual student profiles. They work closely with support workers and therapists, ensuring compliance with federal laws regarding disability discrimination while promoting an environment of equity and justice for every learner.</w:t>
      </w:r>
    </w:p>
    <w:bookmarkEnd w:id="22"/>
    <w:bookmarkStart w:id="23" w:name="X69d3c27bc7803007532986d861c152a0a6c709d"/>
    <w:p>
      <w:pPr>
        <w:pStyle w:val="Heading3"/>
      </w:pPr>
      <w:r>
        <w:t xml:space="preserve">Slide 3: The Brisbane Context: Cultural Diversity</w:t>
      </w:r>
    </w:p>
    <w:p>
      <w:pPr>
        <w:pStyle w:val="FirstParagraph"/>
      </w:pPr>
      <w:r>
        <w:t xml:space="preserve">Brisbane is a multicultural hub within Australia, boasting a significant population of Indigenous Australians and migrants from diverse linguistic backgrounds. A Special Education Teacher in this region must possess high levels of cultural competence. Understanding the specific needs of Aboriginal and Torres Strait Islander students is crucial.</w:t>
      </w:r>
    </w:p>
    <w:p>
      <w:pPr>
        <w:pStyle w:val="BodyText"/>
      </w:pPr>
      <w:r>
        <w:t xml:space="preserve">Many Special Education Teachers in Australia Brisbane collaborate with local communities to integrate cultural protocols into learning plans. This approach ensures that education is not only accessible but also culturally safe and responsive. The tropical climate and urban layout of Brisbane also present unique logistical considerations for mobility and sensory environments, which these teachers must incorporate into their spatial planning for classrooms.</w:t>
      </w:r>
    </w:p>
    <w:bookmarkEnd w:id="23"/>
    <w:bookmarkStart w:id="24" w:name="slide-4-core-responsibilities"/>
    <w:p>
      <w:pPr>
        <w:pStyle w:val="Heading3"/>
      </w:pPr>
      <w:r>
        <w:t xml:space="preserve">Slide 4: Core Responsibilities</w:t>
      </w:r>
    </w:p>
    <w:p>
      <w:pPr>
        <w:pStyle w:val="FirstParagraph"/>
      </w:pPr>
      <w:r>
        <w:t xml:space="preserve">The role of a Special Education Teacher is multifaceted. In Brisbane schools, these educators are responsible for conducting comprehensive assessments to identify learning barriers. They develop Individual Education Plans (IEPs) tailored to each student’s specific disabilities or giftedness.</w:t>
      </w:r>
    </w:p>
    <w:p>
      <w:pPr>
        <w:pStyle w:val="BodyText"/>
      </w:pPr>
      <w:r>
        <w:t xml:space="preserve">Furthermore, they serve as consultants to mainstream classroom teachers, providing strategies for differentiation and inclusion. A key responsibility is resource coordination; ensuring that assistive technologies and adaptive materials are available. In the context of Australia Brisbane, this also involves liaising with external agencies such as child health services and mental health support groups to create a holistic support network around the child.</w:t>
      </w:r>
    </w:p>
    <w:bookmarkEnd w:id="24"/>
    <w:bookmarkStart w:id="25" w:name="slide-5-collaboration-and-teamwork"/>
    <w:p>
      <w:pPr>
        <w:pStyle w:val="Heading3"/>
      </w:pPr>
      <w:r>
        <w:t xml:space="preserve">Slide 5: Collaboration and Teamwork</w:t>
      </w:r>
    </w:p>
    <w:p>
      <w:pPr>
        <w:pStyle w:val="FirstParagraph"/>
      </w:pPr>
      <w:r>
        <w:t xml:space="preserve">Inclusivity is a team sport. Special Education Teachers in Australia Brisbane do not work in isolation. They form collaborative teams comprising general education teachers, speech pathologists, occupational therapists, and parents. Effective communication is the cornerstone of this partnership.</w:t>
      </w:r>
    </w:p>
    <w:p>
      <w:pPr>
        <w:pStyle w:val="BodyText"/>
      </w:pPr>
      <w:r>
        <w:t xml:space="preserve">Seminars held across Queensland emphasize the importance of family engagement. Teachers are encouraged to establish strong rapport with families, respecting their insights into their child’s needs. This collaborative model ensures consistency between home and school settings, which is particularly beneficial for students with autism spectrum disorders or behavioral challenges prevalent in modern classroom dynamics.</w:t>
      </w:r>
    </w:p>
    <w:bookmarkEnd w:id="25"/>
    <w:bookmarkStart w:id="26" w:name="slide-6-challenges-faced-by-educators"/>
    <w:p>
      <w:pPr>
        <w:pStyle w:val="Heading3"/>
      </w:pPr>
      <w:r>
        <w:t xml:space="preserve">Slide 6: Challenges Faced by Educators</w:t>
      </w:r>
    </w:p>
    <w:p>
      <w:pPr>
        <w:pStyle w:val="FirstParagraph"/>
      </w:pPr>
      <w:r>
        <w:t xml:space="preserve">Despite the rewarding nature of the work, Special Education Teachers in Australia Brisbane face significant challenges. High caseloads and administrative burdens often detract from direct student interaction. The increasing complexity of student needs, including rising rates of anxiety and autism diagnoses, requires teachers to constantly update their skills.</w:t>
      </w:r>
    </w:p>
    <w:p>
      <w:pPr>
        <w:pStyle w:val="BodyText"/>
      </w:pPr>
      <w:r>
        <w:t xml:space="preserve">Budgetary constraints can also limit access to specialized resources. Furthermore, burnout is a prevalent issue within the sector. Addressing these challenges requires robust professional support systems and adequate staffing ratios within Brisbane schools. Policymakers must recognize these pressures to retain experienced educators in the profession.</w:t>
      </w:r>
    </w:p>
    <w:bookmarkEnd w:id="26"/>
    <w:bookmarkStart w:id="27" w:name="X783ea1f0bd077ea16de8ccb9f42a4383a39afc7"/>
    <w:p>
      <w:pPr>
        <w:pStyle w:val="Heading3"/>
      </w:pPr>
      <w:r>
        <w:t xml:space="preserve">Slide 7: Professional Development and Growth</w:t>
      </w:r>
    </w:p>
    <w:p>
      <w:pPr>
        <w:pStyle w:val="FirstParagraph"/>
      </w:pPr>
      <w:r>
        <w:t xml:space="preserve">Lifelong learning is essential for Special Education Teachers. In Australia, continuous professional development (CPD) is mandatory. Brisbane hosts numerous workshops and seminars focusing on evidence-based practices such as Positive Behaviour for Learning (PBL) and trauma-informed teaching.</w:t>
      </w:r>
    </w:p>
    <w:p>
      <w:pPr>
        <w:pStyle w:val="BodyText"/>
      </w:pPr>
      <w:r>
        <w:t xml:space="preserve">Educators are encouraged to pursue advanced certifications in areas like dyslexia, deafness education, or intellectual disability support. University programs in Queensland offer specialized pathways that equip teachers with the theoretical knowledge needed to navigate complex cases. Staying abreast of the latest research ensures that Special Education Teachers can provide the most effective interventions possible.</w:t>
      </w:r>
    </w:p>
    <w:bookmarkEnd w:id="27"/>
    <w:bookmarkStart w:id="28" w:name="slide-8-future-directions-and-conclusion"/>
    <w:p>
      <w:pPr>
        <w:pStyle w:val="Heading3"/>
      </w:pPr>
      <w:r>
        <w:t xml:space="preserve">Slide 8: Future Directions and Conclusion</w:t>
      </w:r>
    </w:p>
    <w:p>
      <w:pPr>
        <w:pStyle w:val="FirstParagraph"/>
      </w:pPr>
      <w:r>
        <w:t xml:space="preserve">The future of special education in Australia Brisbane looks promising yet demanding. With an increased emphasis on early intervention and community-based inclusion, the role of the Special Education Teacher will continue to evolve. Technological advancements offer new tools for engagement, while a growing societal awareness promotes greater acceptance of neurodiversity.</w:t>
      </w:r>
    </w:p>
    <w:p>
      <w:pPr>
        <w:pStyle w:val="BodyText"/>
      </w:pPr>
      <w:r>
        <w:t xml:space="preserve">In conclusion, the Special Education Teacher is a pivotal figure in maintaining equitable access to education in Australia Brisbane. Their dedication fosters an inclusive society where every individual can thrive. We must continue to support these professionals through adequate funding, training, and policy reform. Thank you for your attention, and I invite questions regarding the implementation of these strategies in local Brisbane schools.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Special Education Teacher in Australia Brisbane</dc:title>
  <dc:creator/>
  <dc:language>en</dc:language>
  <cp:keywords/>
  <dcterms:created xsi:type="dcterms:W3CDTF">2026-07-30T10:06:35Z</dcterms:created>
  <dcterms:modified xsi:type="dcterms:W3CDTF">2026-07-30T10:06:35Z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