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3f3d2ab774be29f26d732641bbd295ca34464b5"/>
    <w:p>
      <w:pPr>
        <w:pStyle w:val="Heading1"/>
      </w:pPr>
      <w:r>
        <w:t xml:space="preserve">Seminar Presentation Slides: The Role and Impact of the Special Education Teacher in Brazil São Paulo</w:t>
      </w:r>
    </w:p>
    <w:bookmarkStart w:id="20" w:name="Xa0e33eaed84b6278e772bd51b0fbaec404bf612"/>
    <w:p>
      <w:pPr>
        <w:pStyle w:val="Heading2"/>
      </w:pPr>
      <w:r>
        <w:t xml:space="preserve">Title Slide: Inclusive Education Dynamics in São Paulo</w:t>
      </w:r>
    </w:p>
    <w:p>
      <w:pPr>
        <w:pStyle w:val="FirstParagraph"/>
      </w:pPr>
      <w:r>
        <w:rPr>
          <w:bCs/>
          <w:b/>
        </w:rPr>
        <w:t xml:space="preserve">Presentation Title:</w:t>
      </w:r>
      <w:r>
        <w:t xml:space="preserve"> </w:t>
      </w:r>
      <w:r>
        <w:t xml:space="preserve">Bridging Gaps: The Strategic Role of the Special Education Teacher within the São Paulo Educational Ecosystem.</w:t>
      </w:r>
    </w:p>
    <w:p>
      <w:pPr>
        <w:pStyle w:val="BodyText"/>
      </w:pPr>
      <w:r>
        <w:rPr>
          <w:bCs/>
          <w:b/>
        </w:rPr>
        <w:t xml:space="preserve">Date:</w:t>
      </w:r>
      <w:r>
        <w:t xml:space="preserve"> </w:t>
      </w:r>
      <w:r>
        <w:t xml:space="preserve">October 2023</w:t>
      </w:r>
    </w:p>
    <w:p>
      <w:pPr>
        <w:pStyle w:val="BodyText"/>
      </w:pPr>
      <w:r>
        <w:t xml:space="preserve">Welcome to this seminar. Today we delve into the critical infrastructure of inclusive education, focusing specifically on Brazil São Paulo. We will explore how Special Education Teachers act not merely as support staff, but as central architects of equity in one of the world's most populous and diverse urban centers. This presentation outlines the legal frameworks, pedagogical challenges, and strategic implementations defining this profession today.</w:t>
      </w:r>
    </w:p>
    <w:bookmarkEnd w:id="20"/>
    <w:bookmarkStart w:id="21" w:name="Xd39ba487003a8ae284fb28b33ff590c3cb7576e"/>
    <w:p>
      <w:pPr>
        <w:pStyle w:val="Heading2"/>
      </w:pPr>
      <w:r>
        <w:t xml:space="preserve">The Context: Education in Brazil São Paulo</w:t>
      </w:r>
    </w:p>
    <w:p>
      <w:pPr>
        <w:pStyle w:val="FirstParagraph"/>
      </w:pPr>
      <w:r>
        <w:t xml:space="preserve">Brazil São Paulo represents a unique microcosm of the entire Brazilian educational system. With the Municipal Network of Education being one of the largest in Latin America, it handles hundreds of thousands of student enrollments annually.</w:t>
      </w:r>
    </w:p>
    <w:p>
      <w:pPr>
        <w:numPr>
          <w:ilvl w:val="0"/>
          <w:numId w:val="1001"/>
        </w:numPr>
        <w:pStyle w:val="Compact"/>
      </w:pPr>
      <w:r>
        <w:rPr>
          <w:bCs/>
          <w:b/>
        </w:rPr>
        <w:t xml:space="preserve">Demographic Diversity:</w:t>
      </w:r>
      <w:r>
        <w:t xml:space="preserve"> </w:t>
      </w:r>
      <w:r>
        <w:t xml:space="preserve">The student body includes variations in socioeconomic status, cultural backgrounds, and neurodiversity.</w:t>
      </w:r>
    </w:p>
    <w:p>
      <w:pPr>
        <w:numPr>
          <w:ilvl w:val="0"/>
          <w:numId w:val="1001"/>
        </w:numPr>
        <w:pStyle w:val="Compact"/>
      </w:pPr>
      <w:r>
        <w:rPr>
          <w:bCs/>
          <w:b/>
        </w:rPr>
        <w:t xml:space="preserve">Institutional Scale:</w:t>
      </w:r>
    </w:p>
    <w:p>
      <w:pPr>
        <w:numPr>
          <w:ilvl w:val="0"/>
          <w:numId w:val="1001"/>
        </w:numPr>
        <w:pStyle w:val="Compact"/>
      </w:pPr>
      <w:r>
        <w:rPr>
          <w:bCs/>
          <w:b/>
        </w:rPr>
        <w:t xml:space="preserve">Economic Impact:</w:t>
      </w:r>
      <w:r>
        <w:t xml:space="preserve"> </w:t>
      </w:r>
      <w:r>
        <w:t xml:space="preserve">As the economic powerhouse of Brazil São Paulo drives significant policy innovations that often set national precedents.</w:t>
      </w:r>
    </w:p>
    <w:p>
      <w:pPr>
        <w:pStyle w:val="FirstParagraph"/>
      </w:pPr>
      <w:r>
        <w:t xml:space="preserve">Understanding the magnitude of Brazil São Paulo is essential. The Special Education Teacher operates in a high-stakes environment where resources are abundant but demands are exponentially higher than in rural areas. The density of the population means that isolation for students with disabilities is a significant risk, making the teacher's role in community building even more critical.</w:t>
      </w:r>
    </w:p>
    <w:bookmarkEnd w:id="21"/>
    <w:bookmarkStart w:id="22" w:name="Xc543f9d4be4b5dfeca871f93435ba6a943fc306"/>
    <w:p>
      <w:pPr>
        <w:pStyle w:val="Heading2"/>
      </w:pPr>
      <w:r>
        <w:t xml:space="preserve">Legislative Framework and Legal Obligations</w:t>
      </w:r>
    </w:p>
    <w:p>
      <w:pPr>
        <w:pStyle w:val="FirstParagraph"/>
      </w:pPr>
      <w:r>
        <w:t xml:space="preserve">The work of every Special Education Teacher is underpinned by a robust legal hierarchy:</w:t>
      </w:r>
    </w:p>
    <w:p>
      <w:pPr>
        <w:numPr>
          <w:ilvl w:val="0"/>
          <w:numId w:val="1002"/>
        </w:numPr>
        <w:pStyle w:val="Compact"/>
      </w:pPr>
      <w:r>
        <w:rPr>
          <w:bCs/>
          <w:b/>
        </w:rPr>
        <w:t xml:space="preserve">National Policy for Special Education on the Perspective of Inclusive Education (NAPSE):</w:t>
      </w:r>
      <w:r>
        <w:t xml:space="preserve"> </w:t>
      </w:r>
      <w:r>
        <w:t xml:space="preserve">Mandates the shift from segregation to inclusion.</w:t>
      </w:r>
    </w:p>
    <w:p>
      <w:pPr>
        <w:numPr>
          <w:ilvl w:val="0"/>
          <w:numId w:val="1002"/>
        </w:numPr>
        <w:pStyle w:val="Compact"/>
      </w:pPr>
      <w:r>
        <w:rPr>
          <w:bCs/>
          <w:b/>
        </w:rPr>
        <w:t xml:space="preserve">Brazilian Law of Guidelines and Bases of National Education (LDB):</w:t>
      </w:r>
      <w:r>
        <w:t xml:space="preserve"> </w:t>
      </w:r>
      <w:r>
        <w:t xml:space="preserve">Ensures right to education for all regardless of disability.</w:t>
      </w:r>
    </w:p>
    <w:p>
      <w:pPr>
        <w:numPr>
          <w:ilvl w:val="0"/>
          <w:numId w:val="1002"/>
        </w:numPr>
        <w:pStyle w:val="Compact"/>
      </w:pPr>
      <w:r>
        <w:rPr>
          <w:bCs/>
          <w:b/>
        </w:rPr>
        <w:t xml:space="preserve">São Paulo Municipal Decrees:</w:t>
      </w:r>
      <w:r>
        <w:t xml:space="preserve"> </w:t>
      </w:r>
      <w:r>
        <w:t xml:space="preserve">Local regulations that dictate specific resource allocation, such as the availability of Classroom Support Aides (Apoiadores Educacionais) and specialized centers.</w:t>
      </w:r>
    </w:p>
    <w:p>
      <w:pPr>
        <w:pStyle w:val="FirstParagraph"/>
      </w:pPr>
      <w:r>
        <w:t xml:space="preserve">In Brazil São Paulo, compliance is not optional. The Special Education Teacher must navigate both federal mandates and municipal decrees. This dual-layered legal structure ensures that while the national government sets the principle of inclusion, the local administration in São Paulo handles the logistical execution. The teacher is often the primary interpreter of these laws for school administrators and parents.</w:t>
      </w:r>
    </w:p>
    <w:bookmarkEnd w:id="22"/>
    <w:bookmarkStart w:id="23" w:name="X26edd9a71732d4cf672499c453e986931b301e7"/>
    <w:p>
      <w:pPr>
        <w:pStyle w:val="Heading2"/>
      </w:pPr>
      <w:r>
        <w:t xml:space="preserve">Defining the Role: Beyond Classroom Assistance</w:t>
      </w:r>
    </w:p>
    <w:p>
      <w:pPr>
        <w:pStyle w:val="FirstParagraph"/>
      </w:pPr>
      <w:r>
        <w:t xml:space="preserve">The modern Special Education Teacher in Brazil São Paulo is defined by three core pillars:</w:t>
      </w:r>
    </w:p>
    <w:p>
      <w:pPr>
        <w:numPr>
          <w:ilvl w:val="0"/>
          <w:numId w:val="1003"/>
        </w:numPr>
        <w:pStyle w:val="Compact"/>
      </w:pPr>
      <w:r>
        <w:rPr>
          <w:bCs/>
          <w:b/>
        </w:rPr>
        <w:t xml:space="preserve">Pedagogical Mediator:</w:t>
      </w:r>
      <w:r>
        <w:t xml:space="preserve"> </w:t>
      </w:r>
      <w:r>
        <w:t xml:space="preserve">Adapting the common curriculum to meet Individualized Educational Plans (IEPs), known locally as PEI (Plano de Ensino Individualizado).</w:t>
      </w:r>
    </w:p>
    <w:p>
      <w:pPr>
        <w:numPr>
          <w:ilvl w:val="0"/>
          <w:numId w:val="1003"/>
        </w:numPr>
        <w:pStyle w:val="Compact"/>
      </w:pPr>
      <w:r>
        <w:rPr>
          <w:bCs/>
          <w:b/>
        </w:rPr>
        <w:t xml:space="preserve">Counselor and Advisor:</w:t>
      </w:r>
      <w:r>
        <w:t xml:space="preserve"> </w:t>
      </w:r>
      <w:r>
        <w:t xml:space="preserve">Guiding general education teachers on Universal Design for Learning (UDL) principles.</w:t>
      </w:r>
    </w:p>
    <w:p>
      <w:pPr>
        <w:numPr>
          <w:ilvl w:val="0"/>
          <w:numId w:val="1003"/>
        </w:numPr>
        <w:pStyle w:val="Compact"/>
      </w:pPr>
      <w:r>
        <w:rPr>
          <w:bCs/>
          <w:b/>
        </w:rPr>
        <w:t xml:space="preserve">Family Liaison:</w:t>
      </w:r>
      <w:r>
        <w:t xml:space="preserve"> </w:t>
      </w:r>
      <w:r>
        <w:t xml:space="preserve">Acting as a bridge between the school system and families who may lack familiarity with special rights or support services.</w:t>
      </w:r>
    </w:p>
    <w:p>
      <w:pPr>
        <w:pStyle w:val="FirstParagraph"/>
      </w:pPr>
      <w:r>
        <w:t xml:space="preserve">It is a common misconception that the Special Education Teacher only works one-on-one. In reality, their greatest impact in Brazil São Paulo comes from empowering the entire classroom. By training regular teachers and adapting materials for whole-class use, they ensure sustainability of inclusive practices beyond their immediate presence.</w:t>
      </w:r>
    </w:p>
    <w:bookmarkEnd w:id="23"/>
    <w:bookmarkStart w:id="24" w:name="challenges-in-the-urban-landscape"/>
    <w:p>
      <w:pPr>
        <w:pStyle w:val="Heading2"/>
      </w:pPr>
      <w:r>
        <w:t xml:space="preserve">Challenges in the Urban Landscape</w:t>
      </w:r>
    </w:p>
    <w:p>
      <w:pPr>
        <w:pStyle w:val="FirstParagraph"/>
      </w:pPr>
      <w:r>
        <w:t xml:space="preserve">São Paulo presents specific hurdles for inclusion:</w:t>
      </w:r>
    </w:p>
    <w:p>
      <w:pPr>
        <w:numPr>
          <w:ilvl w:val="0"/>
          <w:numId w:val="1004"/>
        </w:numPr>
        <w:pStyle w:val="Compact"/>
      </w:pPr>
      <w:r>
        <w:rPr>
          <w:bCs/>
          <w:b/>
        </w:rPr>
        <w:t xml:space="preserve">Aging Infrastructure:</w:t>
      </w:r>
    </w:p>
    <w:p>
      <w:pPr>
        <w:numPr>
          <w:ilvl w:val="0"/>
          <w:numId w:val="1004"/>
        </w:numPr>
        <w:pStyle w:val="Compact"/>
      </w:pPr>
      <w:r>
        <w:rPr>
          <w:bCs/>
          <w:b/>
        </w:rPr>
        <w:t xml:space="preserve">Bureaucratic Overload:</w:t>
      </w:r>
    </w:p>
    <w:p>
      <w:pPr>
        <w:numPr>
          <w:ilvl w:val="0"/>
          <w:numId w:val="1004"/>
        </w:numPr>
        <w:pStyle w:val="Compact"/>
      </w:pPr>
      <w:r>
        <w:rPr>
          <w:bCs/>
          <w:b/>
        </w:rPr>
        <w:t xml:space="preserve">Social Stigma:</w:t>
      </w:r>
      <w:r>
        <w:t xml:space="preserve"> </w:t>
      </w:r>
      <w:r>
        <w:t xml:space="preserve">Deep-seated cultural biases regarding disability persist in certain communities, requiring intensive awareness campaigns.</w:t>
      </w:r>
    </w:p>
    <w:p>
      <w:pPr>
        <w:pStyle w:val="FirstParagraph"/>
      </w:pPr>
      <w:r>
        <w:t xml:space="preserve">The Special Education Teacher in Brazil São Paulo often finds themselves fighting structural battles as much as pedagogical ones. Whether it is requesting ramps for wheelchair access or convincing a skeptical administration to adopt flexible assessment methods, the role requires significant resilience and advocacy skills. The urban sprawl of São Paulo also means that transportation barriers can isolate students, a challenge the teacher must help mitigate through home-school communication strategies.</w:t>
      </w:r>
    </w:p>
    <w:bookmarkEnd w:id="24"/>
    <w:bookmarkStart w:id="25" w:name="X5c5385071d0556695e8321a5a0ee07eb1c1554f"/>
    <w:p>
      <w:pPr>
        <w:pStyle w:val="Heading2"/>
      </w:pPr>
      <w:r>
        <w:t xml:space="preserve">Pedagogical Strategies: TEA and Global Disabilities</w:t>
      </w:r>
    </w:p>
    <w:p>
      <w:pPr>
        <w:pStyle w:val="FirstParagraph"/>
      </w:pPr>
      <w:r>
        <w:t xml:space="preserve">A significant portion of special education cases in Brazil São Paulo involves Autism Spectrum Disorder (TEA).</w:t>
      </w:r>
    </w:p>
    <w:p>
      <w:pPr>
        <w:numPr>
          <w:ilvl w:val="0"/>
          <w:numId w:val="1005"/>
        </w:numPr>
        <w:pStyle w:val="Compact"/>
      </w:pPr>
      <w:r>
        <w:rPr>
          <w:bCs/>
          <w:b/>
        </w:rPr>
        <w:t xml:space="preserve">Sensory Integration:</w:t>
      </w:r>
      <w:r>
        <w:t xml:space="preserve"> </w:t>
      </w:r>
      <w:r>
        <w:t xml:space="preserve">Creating sensory-friendly zones within classrooms.</w:t>
      </w:r>
    </w:p>
    <w:p>
      <w:pPr>
        <w:numPr>
          <w:ilvl w:val="0"/>
          <w:numId w:val="1005"/>
        </w:numPr>
        <w:pStyle w:val="Compact"/>
      </w:pPr>
      <w:r>
        <w:rPr>
          <w:bCs/>
          <w:b/>
        </w:rPr>
        <w:t xml:space="preserve">Social Scripts:</w:t>
      </w:r>
    </w:p>
    <w:p>
      <w:pPr>
        <w:numPr>
          <w:ilvl w:val="0"/>
          <w:numId w:val="1005"/>
        </w:numPr>
        <w:pStyle w:val="Compact"/>
      </w:pPr>
      <w:r>
        <w:rPr>
          <w:bCs/>
          <w:b/>
        </w:rPr>
        <w:t xml:space="preserve">Multimodal Communication:</w:t>
      </w:r>
      <w:r>
        <w:t xml:space="preserve"> </w:t>
      </w:r>
      <w:r>
        <w:t xml:space="preserve">Implementing AAC (Augmentative and Alternative Communication) tools for non-verbal students.</w:t>
      </w:r>
    </w:p>
    <w:p>
      <w:pPr>
        <w:pStyle w:val="FirstParagraph"/>
      </w:pPr>
      <w:r>
        <w:t xml:space="preserve">With rising diagnoses of Autism Spectrum Disorder globally, Brazil São Paulo has seen a surge in demand for specialized interventions. The Special Education Teacher must be proficient in evidence-based practices such as Applied Behavior Analysis (ABA) principles (when applied ethically and pedagogically) and visual structuring. The focus is on functional independence rather than just academic compliance.</w:t>
      </w:r>
    </w:p>
    <w:bookmarkEnd w:id="25"/>
    <w:bookmarkStart w:id="26" w:name="Xb114ebf12a3fbdf4c9d93b40870875b23bc4e0b"/>
    <w:p>
      <w:pPr>
        <w:pStyle w:val="Heading2"/>
      </w:pPr>
      <w:r>
        <w:t xml:space="preserve">The Importance of Interdisciplinary Collaboration</w:t>
      </w:r>
    </w:p>
    <w:p>
      <w:pPr>
        <w:pStyle w:val="FirstParagraph"/>
      </w:pPr>
      <w:r>
        <w:t xml:space="preserve">Inclusion cannot succeed in isolation. The Special Education Teacher serves as the hub for a multidisciplinary team:</w:t>
      </w:r>
    </w:p>
    <w:p>
      <w:pPr>
        <w:numPr>
          <w:ilvl w:val="0"/>
          <w:numId w:val="1006"/>
        </w:numPr>
        <w:pStyle w:val="Compact"/>
      </w:pPr>
      <w:r>
        <w:rPr>
          <w:bCs/>
          <w:b/>
        </w:rPr>
        <w:t xml:space="preserve">Multidisciplinary Service Centers (CEMSAP):</w:t>
      </w:r>
    </w:p>
    <w:p>
      <w:pPr>
        <w:numPr>
          <w:ilvl w:val="0"/>
          <w:numId w:val="1006"/>
        </w:numPr>
        <w:pStyle w:val="Compact"/>
      </w:pPr>
      <w:r>
        <w:rPr>
          <w:bCs/>
          <w:b/>
        </w:rPr>
        <w:t xml:space="preserve">School Administration:</w:t>
      </w:r>
    </w:p>
    <w:p>
      <w:pPr>
        <w:numPr>
          <w:ilvl w:val="0"/>
          <w:numId w:val="1006"/>
        </w:numPr>
        <w:pStyle w:val="Compact"/>
      </w:pPr>
      <w:r>
        <w:rPr>
          <w:bCs/>
          <w:b/>
        </w:rPr>
        <w:t xml:space="preserve">Families:</w:t>
      </w:r>
    </w:p>
    <w:p>
      <w:pPr>
        <w:numPr>
          <w:ilvl w:val="0"/>
          <w:numId w:val="1000"/>
        </w:numPr>
        <w:pStyle w:val="Compact"/>
      </w:pPr>
      <w:r>
        <w:t xml:space="preserve">Providing emotional support and practical strategies for home reinforcement of skills learned at school.</w:t>
      </w:r>
    </w:p>
    <w:p>
      <w:pPr>
        <w:pStyle w:val="FirstParagraph"/>
      </w:pPr>
      <w:r>
        <w:t xml:space="preserve">In the complex web of São Paulo’s public health and education networks, the Special Education Teacher is often the case manager. They must effectively communicate student progress to therapists who may not see the child daily, ensuring that therapeutic goals align with academic objectives. This synergy is vital for holistic development.</w:t>
      </w:r>
    </w:p>
    <w:bookmarkEnd w:id="26"/>
    <w:bookmarkStart w:id="27" w:name="Xedede51b30f6bee82cf84b37eb4be38f0561023"/>
    <w:p>
      <w:pPr>
        <w:pStyle w:val="Heading2"/>
      </w:pPr>
      <w:r>
        <w:t xml:space="preserve">Future Directions and Professional Development</w:t>
      </w:r>
    </w:p>
    <w:p>
      <w:pPr>
        <w:pStyle w:val="FirstParagraph"/>
      </w:pPr>
      <w:r>
        <w:t xml:space="preserve">To sustain quality inclusive education in Brazil São Paulo, the following steps are imperative:</w:t>
      </w:r>
    </w:p>
    <w:p>
      <w:pPr>
        <w:numPr>
          <w:ilvl w:val="0"/>
          <w:numId w:val="1007"/>
        </w:numPr>
        <w:pStyle w:val="Compact"/>
      </w:pPr>
      <w:r>
        <w:rPr>
          <w:bCs/>
          <w:b/>
        </w:rPr>
        <w:t xml:space="preserve">Lifelong Learning:</w:t>
      </w:r>
    </w:p>
    <w:p>
      <w:pPr>
        <w:numPr>
          <w:ilvl w:val="0"/>
          <w:numId w:val="1007"/>
        </w:numPr>
        <w:pStyle w:val="Compact"/>
      </w:pPr>
      <w:r>
        <w:rPr>
          <w:bCs/>
          <w:b/>
        </w:rPr>
        <w:t xml:space="preserve">Polyvalence Training:</w:t>
      </w:r>
      <w:r>
        <w:t xml:space="preserve">Moving away from rigid specialization toward a flexible skill set that addresses a wider range of disabilities.</w:t>
      </w:r>
    </w:p>
    <w:p>
      <w:pPr>
        <w:numPr>
          <w:ilvl w:val="0"/>
          <w:numId w:val="1007"/>
        </w:numPr>
        <w:pStyle w:val="Compact"/>
      </w:pPr>
      <w:r>
        <w:t xml:space="preserve">Digital Inclusion:Leveraging technology to overcome physical and communicative barriers in the digital age.</w:t>
      </w:r>
    </w:p>
    <w:p>
      <w:pPr>
        <w:pStyle w:val="FirstParagraph"/>
      </w:pPr>
      <w:r>
        <w:t xml:space="preserve">The role is evolving. The Special Education Teacher must become a tech-savvy innovator. In Brazil São Paulo, initiatives involving tablets, AI-driven learning aids, and online resource sharing are growing. Professional development programs must reflect this shift, ensuring that teachers are not just compliant with laws but are leaders in educational innovation and equity.</w:t>
      </w:r>
    </w:p>
    <w:bookmarkEnd w:id="27"/>
    <w:bookmarkStart w:id="28" w:name="conclusion-a-call-for-equity"/>
    <w:p>
      <w:pPr>
        <w:pStyle w:val="Heading2"/>
      </w:pPr>
      <w:r>
        <w:t xml:space="preserve">Conclusion: A Call for Equity</w:t>
      </w:r>
    </w:p>
    <w:p>
      <w:pPr>
        <w:pStyle w:val="FirstParagraph"/>
      </w:pPr>
      <w:r>
        <w:t xml:space="preserve">The Special Education Teacher is the cornerstone of true inclusion in Brazil São Paulo.</w:t>
      </w:r>
    </w:p>
    <w:p>
      <w:pPr>
        <w:numPr>
          <w:ilvl w:val="0"/>
          <w:numId w:val="1008"/>
        </w:numPr>
        <w:pStyle w:val="Compact"/>
      </w:pPr>
      <w:r>
        <w:t xml:space="preserve">Their work transforms legal mandates into lived reality for vulnerable students.</w:t>
      </w:r>
    </w:p>
    <w:p>
      <w:pPr>
        <w:numPr>
          <w:ilvl w:val="0"/>
          <w:numId w:val="1008"/>
        </w:numPr>
        <w:pStyle w:val="Compact"/>
      </w:pPr>
      <w:r>
        <w:t xml:space="preserve">Their advocacy challenges systemic barriers and social prejudices.</w:t>
      </w:r>
    </w:p>
    <w:p>
      <w:pPr>
        <w:numPr>
          <w:ilvl w:val="0"/>
          <w:numId w:val="1008"/>
        </w:numPr>
        <w:pStyle w:val="Compact"/>
      </w:pPr>
      <w:r>
        <w:t xml:space="preserve">Their pedagogy enriches the educational experience for all students, promoting empathy and diversity awareness across the entire school community.</w:t>
      </w:r>
    </w:p>
    <w:p>
      <w:pPr>
        <w:pStyle w:val="FirstParagraph"/>
      </w:pPr>
      <w:r>
        <w:rPr>
          <w:bCs/>
          <w:b/>
        </w:rPr>
        <w:t xml:space="preserve">Final Thought:</w:t>
      </w:r>
    </w:p>
    <w:p>
      <w:pPr>
        <w:pStyle w:val="BodyText"/>
      </w:pPr>
      <w:r>
        <w:t xml:space="preserve">"Inclusion is not a place where someone goes; it is a way of behaving." Let us commit to supporting these professionals in building a more just São Paulo.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Brazil São Paulo</dc:title>
  <dc:creator/>
  <dc:language>en</dc:language>
  <cp:keywords/>
  <dcterms:created xsi:type="dcterms:W3CDTF">2026-07-30T06:18:28Z</dcterms:created>
  <dcterms:modified xsi:type="dcterms:W3CDTF">2026-07-30T06:18:28Z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