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Nepal</w:t>
      </w:r>
      <w:r>
        <w:t xml:space="preserve"> </w:t>
      </w:r>
      <w:r>
        <w:t xml:space="preserve">Kathmandu</w:t>
      </w:r>
    </w:p>
    <w:bookmarkStart w:id="20" w:name="X3ad7ee490a1ab47748012ae2837dd134def5e42"/>
    <w:p>
      <w:pPr>
        <w:pStyle w:val="Heading2"/>
      </w:pPr>
      <w:r>
        <w:t xml:space="preserve">Seminar Presentation Slides: Title and Introduction</w:t>
      </w:r>
    </w:p>
    <w:p>
      <w:pPr>
        <w:pStyle w:val="FirstParagraph"/>
      </w:pPr>
      <w:r>
        <w:rPr>
          <w:bCs/>
          <w:b/>
        </w:rPr>
        <w:t xml:space="preserve">Title:</w:t>
      </w:r>
      <w:r>
        <w:t xml:space="preserve">Bridging the Gap: Empowering Lives through Special Education Teacher Training in Nepal Kathmandu.</w:t>
      </w:r>
    </w:p>
    <w:p>
      <w:pPr>
        <w:pStyle w:val="BodyText"/>
      </w:pPr>
      <w:r>
        <w:rPr>
          <w:bCs/>
          <w:b/>
        </w:rPr>
        <w:t xml:space="preserve">Purpose of this Seminar:</w:t>
      </w:r>
      <w:r>
        <w:t xml:space="preserve">The primary goal is to discuss the evolving role of a Special Education Teacher within the unique socio-economic and cultural fabric of Nepal Kathmandu. As urbanization accelerates in Nepal's capital, the demand for inclusive education has never been more critical.</w:t>
      </w:r>
    </w:p>
    <w:bookmarkEnd w:id="20"/>
    <w:bookmarkStart w:id="21" w:name="Xc7391bdcefd1464d2a6f2feee18e5bfb3959670"/>
    <w:p>
      <w:pPr>
        <w:pStyle w:val="Heading2"/>
      </w:pPr>
      <w:r>
        <w:t xml:space="preserve">The Context: Understanding Nepal Kathmandu</w:t>
      </w:r>
    </w:p>
    <w:p>
      <w:pPr>
        <w:numPr>
          <w:ilvl w:val="0"/>
          <w:numId w:val="1001"/>
        </w:numPr>
        <w:pStyle w:val="Compact"/>
      </w:pPr>
      <w:r>
        <w:rPr>
          <w:bCs/>
          <w:b/>
        </w:rPr>
        <w:t xml:space="preserve">Demographic Challenges:</w:t>
      </w:r>
      <w:r>
        <w:t xml:space="preserve">Nepal Kathmandu is a melting pot of diverse ethnicities, languages, and abilities. The dense urban population faces significant challenges regarding accessibility in traditional school settings.</w:t>
      </w:r>
    </w:p>
    <w:p>
      <w:pPr>
        <w:numPr>
          <w:ilvl w:val="0"/>
          <w:numId w:val="1001"/>
        </w:numPr>
        <w:pStyle w:val="Compact"/>
      </w:pPr>
      <w:r>
        <w:rPr>
          <w:bCs/>
          <w:b/>
        </w:rPr>
        <w:t xml:space="preserve">Pollution and Health Issues:</w:t>
      </w:r>
      <w:r>
        <w:t xml:space="preserve">The capital city often suffers from severe air pollution (PM2.5 levels) and noise pollution. These environmental factors disproportionately affect children with sensory processing disorders, autism spectrum disorder (ASD), and respiratory conditions.</w:t>
      </w:r>
    </w:p>
    <w:p>
      <w:pPr>
        <w:numPr>
          <w:ilvl w:val="0"/>
          <w:numId w:val="1001"/>
        </w:numPr>
        <w:pStyle w:val="Compact"/>
      </w:pPr>
      <w:r>
        <w:rPr>
          <w:bCs/>
          <w:b/>
        </w:rPr>
        <w:t xml:space="preserve">Geographical Constraints:</w:t>
      </w:r>
      <w:r>
        <w:t xml:space="preserve">While rural Nepal faces different barriers, Nepal Kathmandu presents the paradox of proximity to resources versus severe congestion. A Special Education Teacher must navigate complex logistics to ensure inclusive access for students with physical disabilities in this high-density urban environment.</w:t>
      </w:r>
    </w:p>
    <w:p>
      <w:pPr>
        <w:numPr>
          <w:ilvl w:val="0"/>
          <w:numId w:val="1001"/>
        </w:numPr>
        <w:pStyle w:val="Compact"/>
      </w:pPr>
      <w:r>
        <w:rPr>
          <w:bCs/>
          <w:b/>
        </w:rPr>
        <w:t xml:space="preserve">Socio-Economic Disparities:</w:t>
      </w:r>
      <w:r>
        <w:t xml:space="preserve">In many neighborhoods of Nepal Kathmandu, poverty intersects with disability. Families often lack the financial means for private therapies, making public school special education vital yet under-resourced.</w:t>
      </w:r>
    </w:p>
    <w:bookmarkEnd w:id="21"/>
    <w:bookmarkStart w:id="22" w:name="the-role-of-a-special-education-teacher"/>
    <w:p>
      <w:pPr>
        <w:pStyle w:val="Heading2"/>
      </w:pPr>
      <w:r>
        <w:t xml:space="preserve">The Role of a Special Education Teacher</w:t>
      </w:r>
    </w:p>
    <w:p>
      <w:pPr>
        <w:pStyle w:val="FirstParagraph"/>
      </w:pPr>
      <w:r>
        <w:t xml:space="preserve">A Special Education Teacher is not merely an instructor; they are advocates, counselors, and curriculum designers. In the context of Nepal Kathmandu, this role expands significantly.</w:t>
      </w:r>
    </w:p>
    <w:p>
      <w:pPr>
        <w:numPr>
          <w:ilvl w:val="0"/>
          <w:numId w:val="1002"/>
        </w:numPr>
        <w:pStyle w:val="Compact"/>
      </w:pPr>
      <w:r>
        <w:rPr>
          <w:bCs/>
          <w:b/>
        </w:rPr>
        <w:t xml:space="preserve">Inclusive Classroom Facilitator:</w:t>
      </w:r>
      <w:r>
        <w:t xml:space="preserve">The Special Education Teacher works alongside general education teachers to adapt curricula. This involves differentiating instruction so that students with learning disabilities can participate fully in mainstream classes common in Nepal Kathmandu's international and government schools.</w:t>
      </w:r>
    </w:p>
    <w:p>
      <w:pPr>
        <w:numPr>
          <w:ilvl w:val="0"/>
          <w:numId w:val="1002"/>
        </w:numPr>
        <w:pStyle w:val="Compact"/>
      </w:pPr>
      <w:r>
        <w:rPr>
          <w:bCs/>
          <w:b/>
        </w:rPr>
        <w:t xml:space="preserve">Cultural Liaison:</w:t>
      </w:r>
      <w:r>
        <w:t xml:space="preserve">A Special Education Teacher must understand the local cultural beliefs regarding disability. In many communities in Nepal Kathmandu, disability is sometimes stigmatized or viewed through a spiritual lens. The teacher plays a crucial role in educating parents and community members to shift these narratives toward rights-based inclusion.</w:t>
      </w:r>
    </w:p>
    <w:p>
      <w:pPr>
        <w:numPr>
          <w:ilvl w:val="0"/>
          <w:numId w:val="1002"/>
        </w:numPr>
        <w:pStyle w:val="Compact"/>
      </w:pPr>
      <w:r>
        <w:rPr>
          <w:bCs/>
          <w:b/>
        </w:rPr>
        <w:t xml:space="preserve">Multilingual Support:</w:t>
      </w:r>
      <w:r>
        <w:t xml:space="preserve">Students in Nepal Kathmandu often speak Nepali, Newari, Maithili, Bhojpuri, or English at home. A Special Education Teacher must be adept at communicating with non-verbal students and those who may face language barriers in testing and learning.</w:t>
      </w:r>
    </w:p>
    <w:bookmarkEnd w:id="22"/>
    <w:bookmarkStart w:id="23" w:name="X9cd2b4e8ae1f343de4803a9a8cfdf90d9321ce2"/>
    <w:p>
      <w:pPr>
        <w:pStyle w:val="Heading2"/>
      </w:pPr>
      <w:r>
        <w:t xml:space="preserve">Pedagogical Strategies for Nepal Kathmandu</w:t>
      </w:r>
    </w:p>
    <w:p>
      <w:pPr>
        <w:numPr>
          <w:ilvl w:val="0"/>
          <w:numId w:val="1003"/>
        </w:numPr>
        <w:pStyle w:val="Compact"/>
      </w:pPr>
      <w:r>
        <w:rPr>
          <w:bCs/>
          <w:b/>
        </w:rPr>
        <w:t xml:space="preserve">Tech-Integrated Learning:</w:t>
      </w:r>
      <w:r>
        <w:t xml:space="preserve">Leveraging the growing digital literacy in Nepal Kathmandu. Special Education Teachers utilize tablets, speech-to-text software, and online resources to bridge learning gaps. This is particularly effective for students with visual or hearing impairments.</w:t>
      </w:r>
    </w:p>
    <w:p>
      <w:pPr>
        <w:numPr>
          <w:ilvl w:val="0"/>
          <w:numId w:val="1003"/>
        </w:numPr>
        <w:pStyle w:val="Compact"/>
      </w:pPr>
      <w:r>
        <w:rPr>
          <w:bCs/>
          <w:b/>
        </w:rPr>
        <w:t xml:space="preserve">Sensory-Friendly Environments:</w:t>
      </w:r>
      <w:r>
        <w:t xml:space="preserve">Designing classroom spaces that account for the high noise levels typical of Kathmandu traffic. Using sound-dampening materials, designated quiet zones, and visual schedules are essential strategies a Special Education Teacher must implement.</w:t>
      </w:r>
    </w:p>
    <w:p>
      <w:pPr>
        <w:numPr>
          <w:ilvl w:val="0"/>
          <w:numId w:val="1003"/>
        </w:numPr>
        <w:pStyle w:val="Compact"/>
      </w:pPr>
      <w:r>
        <w:rPr>
          <w:bCs/>
          <w:b/>
        </w:rPr>
        <w:t xml:space="preserve">Nepal Kathmandu Specific Case Studies:</w:t>
      </w:r>
      <w:r>
        <w:t xml:space="preserve">We will analyze successful interventions in local NGOs and private schools. For instance, how a Special Education Teacher modified physics lessons for students with cerebral palsy using tactile models, overcoming the lack of specialized equipment common in underfunded public schools.</w:t>
      </w:r>
    </w:p>
    <w:p>
      <w:pPr>
        <w:numPr>
          <w:ilvl w:val="0"/>
          <w:numId w:val="1003"/>
        </w:numPr>
        <w:pStyle w:val="Compact"/>
      </w:pPr>
      <w:r>
        <w:rPr>
          <w:bCs/>
          <w:b/>
        </w:rPr>
        <w:t xml:space="preserve">Community-Based Rehabilitation (CBR):</w:t>
      </w:r>
      <w:r>
        <w:t xml:space="preserve">The Special Education Teacher collaborates with local community health workers to ensure continuity of therapy outside school hours. This holistic approach addresses the limited availability of private clinical services in Nepal Kathmandu.</w:t>
      </w:r>
    </w:p>
    <w:bookmarkEnd w:id="23"/>
    <w:bookmarkStart w:id="24" w:name="challenges-faced-by-professionals"/>
    <w:p>
      <w:pPr>
        <w:pStyle w:val="Heading2"/>
      </w:pPr>
      <w:r>
        <w:t xml:space="preserve">Challenges Faced by Professionals</w:t>
      </w:r>
    </w:p>
    <w:p>
      <w:pPr>
        <w:pStyle w:val="FirstParagraph"/>
      </w:pPr>
      <w:r>
        <w:t xml:space="preserve">The journey to effective inclusion is fraught with obstacles specific to the region.</w:t>
      </w:r>
    </w:p>
    <w:p>
      <w:pPr>
        <w:numPr>
          <w:ilvl w:val="0"/>
          <w:numId w:val="1004"/>
        </w:numPr>
        <w:pStyle w:val="Compact"/>
      </w:pPr>
      <w:r>
        <w:rPr>
          <w:bCs/>
          <w:b/>
        </w:rPr>
        <w:t xml:space="preserve">Lack of Infrastructure:</w:t>
      </w:r>
      <w:r>
        <w:t xml:space="preserve">Nepal Kathmandu's older school buildings often lack ramps, accessible restrooms, and elevators. A Special Education Teacher frequently advocates for these physical changes while managing limited budgets.</w:t>
      </w:r>
    </w:p>
    <w:p>
      <w:pPr>
        <w:numPr>
          <w:ilvl w:val="0"/>
          <w:numId w:val="1004"/>
        </w:numPr>
        <w:pStyle w:val="Compact"/>
      </w:pPr>
      <w:r>
        <w:rPr>
          <w:bCs/>
          <w:b/>
        </w:rPr>
        <w:t xml:space="preserve">Policy vs. Practice:</w:t>
      </w:r>
      <w:r>
        <w:t xml:space="preserve">While Nepal has progressive inclusive education policies on paper, implementation in Nepal Kathmandu is inconsistent. The Special Education Teacher often finds themselves operating in a grey area between government mandates and private institutional autonomy.</w:t>
      </w:r>
    </w:p>
    <w:p>
      <w:pPr>
        <w:numPr>
          <w:ilvl w:val="0"/>
          <w:numId w:val="1004"/>
        </w:numPr>
        <w:pStyle w:val="Compact"/>
      </w:pPr>
      <w:r>
        <w:rPr>
          <w:bCs/>
          <w:b/>
        </w:rPr>
        <w:t xml:space="preserve">Burnout and Resource Scarcity:</w:t>
      </w:r>
      <w:r>
        <w:t xml:space="preserve">The ratio of students to Special Education Teachers is often skewed. High caseloads, combined with the emotional toll of supporting trauma-affected children from disadvantaged backgrounds in Nepal Kathmandu, lead to high rates of professional burnout.</w:t>
      </w:r>
    </w:p>
    <w:p>
      <w:pPr>
        <w:numPr>
          <w:ilvl w:val="0"/>
          <w:numId w:val="1004"/>
        </w:numPr>
        <w:pStyle w:val="Compact"/>
      </w:pPr>
      <w:r>
        <w:rPr>
          <w:bCs/>
          <w:b/>
        </w:rPr>
        <w:t xml:space="preserve">Teacher Training Gaps:</w:t>
      </w:r>
      <w:r>
        <w:t xml:space="preserve">There is a shortage of specialized master's programs focused on special needs within Nepal. Many Special Education Teachers rely on short-term workshops rather than comprehensive pedagogical training, necessitating continuous professional development initiatives.</w:t>
      </w:r>
    </w:p>
    <w:bookmarkEnd w:id="24"/>
    <w:bookmarkStart w:id="25" w:name="the-way-forward-recommendations"/>
    <w:p>
      <w:pPr>
        <w:pStyle w:val="Heading2"/>
      </w:pPr>
      <w:r>
        <w:t xml:space="preserve">The Way Forward: Recommendations</w:t>
      </w:r>
    </w:p>
    <w:p>
      <w:pPr>
        <w:pStyle w:val="FirstParagraph"/>
      </w:pPr>
      <w:r>
        <w:t xml:space="preserve">To empower the Special Education Teacher in Nepal Kathmandu, systemic changes are required.</w:t>
      </w:r>
    </w:p>
    <w:p>
      <w:pPr>
        <w:numPr>
          <w:ilvl w:val="0"/>
          <w:numId w:val="1005"/>
        </w:numPr>
        <w:pStyle w:val="Compact"/>
      </w:pPr>
      <w:r>
        <w:rPr>
          <w:bCs/>
          <w:b/>
        </w:rPr>
        <w:t xml:space="preserve">Rigorous Certification Standards:</w:t>
      </w:r>
      <w:r>
        <w:t xml:space="preserve">Nepal Kathmandu institutions of higher learning must standardize the curriculum for Special Education teachers to ensure they are equipped with evidence-based practices.</w:t>
      </w:r>
    </w:p>
    <w:p>
      <w:pPr>
        <w:numPr>
          <w:ilvl w:val="0"/>
          <w:numId w:val="1005"/>
        </w:numPr>
        <w:pStyle w:val="Compact"/>
      </w:pPr>
      <w:r>
        <w:rPr>
          <w:bCs/>
          <w:b/>
        </w:rPr>
        <w:t xml:space="preserve">Inclusive Infrastructure Mandates:</w:t>
      </w:r>
      <w:r>
        <w:t xml:space="preserve">The local government of Nepal Kathmandu must enforce strict building codes that require all schools, public and private, to be fully accessible. This reduces the physical burden on the Special Education Teacher.</w:t>
      </w:r>
    </w:p>
    <w:p>
      <w:pPr>
        <w:numPr>
          <w:ilvl w:val="0"/>
          <w:numId w:val="1005"/>
        </w:numPr>
        <w:pStyle w:val="Compact"/>
      </w:pPr>
      <w:r>
        <w:rPr>
          <w:bCs/>
          <w:b/>
        </w:rPr>
        <w:t xml:space="preserve">Mental Health Support for Teachers:</w:t>
      </w:r>
      <w:r>
        <w:t xml:space="preserve">Establishing peer support networks and counseling services specifically for Special Education Teachers in Nepal Kathmandu is essential to retain talent in this demanding field.</w:t>
      </w:r>
    </w:p>
    <w:p>
      <w:pPr>
        <w:numPr>
          <w:ilvl w:val="0"/>
          <w:numId w:val="1005"/>
        </w:numPr>
        <w:pStyle w:val="Compact"/>
      </w:pPr>
      <w:r>
        <w:rPr>
          <w:bCs/>
          <w:b/>
        </w:rPr>
        <w:t xml:space="preserve">Cultural Sensitivity Training:</w:t>
      </w:r>
      <w:r>
        <w:t xml:space="preserve">Promoting a national dialogue that destigmatizes disability. The Special Education Teacher should lead workshops for parents, transforming resistance into partnership.</w:t>
      </w:r>
    </w:p>
    <w:bookmarkEnd w:id="25"/>
    <w:bookmarkStart w:id="26" w:name="conclusion-a-call-to-action"/>
    <w:p>
      <w:pPr>
        <w:pStyle w:val="Heading2"/>
      </w:pPr>
      <w:r>
        <w:t xml:space="preserve">Conclusion: A Call to Action</w:t>
      </w:r>
    </w:p>
    <w:p>
      <w:pPr>
        <w:pStyle w:val="FirstParagraph"/>
      </w:pPr>
      <w:r>
        <w:t xml:space="preserve">The future of Nepal Kathmandu depends on the inclusion of its most vulnerable citizens. The Special Education Teacher stands at the forefront of this social revolution.</w:t>
      </w:r>
    </w:p>
    <w:p>
      <w:pPr>
        <w:numPr>
          <w:ilvl w:val="0"/>
          <w:numId w:val="1006"/>
        </w:numPr>
        <w:pStyle w:val="Compact"/>
      </w:pPr>
      <w:r>
        <w:rPr>
          <w:bCs/>
          <w:b/>
        </w:rPr>
        <w:t xml:space="preserve">Vision:</w:t>
      </w:r>
      <w:r>
        <w:t xml:space="preserve">A Nepal Kathmandu where every child, regardless of ability, thrives in a supportive and accessible educational environment.</w:t>
      </w:r>
    </w:p>
    <w:p>
      <w:pPr>
        <w:numPr>
          <w:ilvl w:val="0"/>
          <w:numId w:val="1006"/>
        </w:numPr>
        <w:pStyle w:val="Compact"/>
      </w:pPr>
      <w:r>
        <w:rPr>
          <w:bCs/>
          <w:b/>
        </w:rPr>
        <w:t xml:space="preserve">Action:</w:t>
      </w:r>
      <w:r>
        <w:t xml:space="preserve">We must invest in training more Special Education Teachers, provide them with adequate resources, and recognize their immense contribution to society.</w:t>
      </w:r>
    </w:p>
    <w:p>
      <w:pPr>
        <w:numPr>
          <w:ilvl w:val="0"/>
          <w:numId w:val="1006"/>
        </w:numPr>
        <w:pStyle w:val="Compact"/>
      </w:pPr>
      <w:r>
        <w:rPr>
          <w:bCs/>
          <w:b/>
        </w:rPr>
        <w:t xml:space="preserve">Impact:</w:t>
      </w:r>
      <w:r>
        <w:t xml:space="preserve">By addressing the unique challenges of urban Nepal through specialized pedagogical approaches, we create a model for inclusive education that can be replicated across developing nations worldwide.</w:t>
      </w:r>
    </w:p>
    <w:bookmarkEnd w:id="26"/>
    <w:bookmarkStart w:id="27" w:name="acknowledgments-and-qa"/>
    <w:p>
      <w:pPr>
        <w:pStyle w:val="Heading2"/>
      </w:pPr>
      <w:r>
        <w:t xml:space="preserve">Acknowledgments and Q&amp;A</w:t>
      </w:r>
    </w:p>
    <w:p>
      <w:pPr>
        <w:pStyle w:val="FirstParagraph"/>
      </w:pPr>
      <w:r>
        <w:t xml:space="preserve">We thank the educators, parents, and policymakers of Nepal Kathmandu for their dedication to inclusive education. This Seminar Presentation Slides document serves as a starting point for deeper dialogue on enhancing the role of the Special Education Teacher.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in Nepal Kathmandu</dc:title>
  <dc:creator/>
  <dc:language>en</dc:language>
  <cp:keywords/>
  <dcterms:created xsi:type="dcterms:W3CDTF">2026-07-30T09:10:55Z</dcterms:created>
  <dcterms:modified xsi:type="dcterms:W3CDTF">2026-07-30T09:10:55Z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