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998722ea85e18f0de1922835b06439f2aa54b62"/>
    <w:p>
      <w:pPr>
        <w:pStyle w:val="Heading1"/>
      </w:pPr>
      <w:r>
        <w:t xml:space="preserve">Seminar Presentation Slides: Special Education Teacher in New Zealand Auckland</w:t>
      </w:r>
    </w:p>
    <w:p>
      <w:pPr>
        <w:pStyle w:val="FirstParagraph"/>
      </w:pPr>
      <w:r>
        <w:t xml:space="preserve">Slide 1: Introduction to the Seminar Presentation Slides Context</w:t>
      </w:r>
    </w:p>
    <w:p>
      <w:pPr>
        <w:pStyle w:val="BodyText"/>
      </w:pPr>
      <w:r>
        <w:t xml:space="preserve">Welcome to this comprehensive seminar presentation slides document focused on the critical role of a Special Education Teacher. In this specific context, we are examining the landscape of New Zealand Auckland. As an educator specializing in special needs within New Zealand Auckland, you will find that your duties extend far beyond traditional classroom instruction.</w:t>
      </w:r>
    </w:p>
    <w:p>
      <w:pPr>
        <w:numPr>
          <w:ilvl w:val="0"/>
          <w:numId w:val="1001"/>
        </w:numPr>
        <w:pStyle w:val="Compact"/>
      </w:pPr>
      <w:r>
        <w:t xml:space="preserve">This Seminar Presentation Slides document is designed to provide deep insights into professional standards.</w:t>
      </w:r>
    </w:p>
    <w:p>
      <w:pPr>
        <w:numPr>
          <w:ilvl w:val="0"/>
          <w:numId w:val="1001"/>
        </w:numPr>
        <w:pStyle w:val="Compact"/>
      </w:pPr>
      <w:r>
        <w:t xml:space="preserve">We focus exclusively on the unique cultural and regulatory framework of New Zealand Auckland.</w:t>
      </w:r>
    </w:p>
    <w:p>
      <w:pPr>
        <w:numPr>
          <w:ilvl w:val="0"/>
          <w:numId w:val="1001"/>
        </w:numPr>
        <w:pStyle w:val="Compact"/>
      </w:pPr>
      <w:r>
        <w:t xml:space="preserve">The goal is to empower Special Education Teachers with knowledge regarding inclusive practices in New Zealand Auckland schools.</w:t>
      </w:r>
    </w:p>
    <w:p>
      <w:pPr>
        <w:pStyle w:val="FirstParagraph"/>
      </w:pPr>
      <w:r>
        <w:t xml:space="preserve">Slide 2: The Role of the Special Education Teacher</w:t>
      </w:r>
    </w:p>
    <w:p>
      <w:pPr>
        <w:pStyle w:val="BodyText"/>
      </w:pPr>
      <w:r>
        <w:t xml:space="preserve">The definition of a Special Education Teacher within the broader scope of New Zealand Auckland education is multifaceted. It is not merely about providing individualized support, but also about leading systemic change in mainstream classrooms across New Zealand Auckland.</w:t>
      </w:r>
    </w:p>
    <w:p>
      <w:pPr>
        <w:numPr>
          <w:ilvl w:val="0"/>
          <w:numId w:val="1002"/>
        </w:numPr>
        <w:pStyle w:val="Compact"/>
      </w:pPr>
      <w:r>
        <w:t xml:space="preserve">In New Zealand Auckland, these educators collaborate closely with classroom teachers to adapt curriculum materials for diverse learning needs.</w:t>
      </w:r>
    </w:p>
    <w:p>
      <w:pPr>
        <w:numPr>
          <w:ilvl w:val="0"/>
          <w:numId w:val="1002"/>
        </w:numPr>
        <w:pStyle w:val="Compact"/>
      </w:pPr>
      <w:r>
        <w:t xml:space="preserve">A Special Education Teacher often acts as a case manager, coordinating services for students with disabilities or high additional learning needs within the New Zealand Auckland district.</w:t>
      </w:r>
    </w:p>
    <w:p>
      <w:pPr>
        <w:pStyle w:val="FirstParagraph"/>
      </w:pPr>
      <w:r>
        <w:t xml:space="preserve">Slide 3: Te Tiriti o Waitangi and Cultural Responsiveness</w:t>
      </w:r>
    </w:p>
    <w:p>
      <w:pPr>
        <w:pStyle w:val="BodyText"/>
      </w:pPr>
      <w:r>
        <w:t xml:space="preserve">A pivotal aspect of working as a Special Education Teacher in New Zealand Auckland is the application of Te Tiriti o Waitangi. Schools in New Zealand Auckland are legally and ethically bound to uphold the principles of partnership, participation, and protection.</w:t>
      </w:r>
    </w:p>
    <w:p>
      <w:pPr>
        <w:numPr>
          <w:ilvl w:val="0"/>
          <w:numId w:val="1003"/>
        </w:numPr>
        <w:pStyle w:val="Compact"/>
      </w:pPr>
      <w:r>
        <w:t xml:space="preserve">This Seminar Presentation Slides segment emphasizes that cultural safety is paramount for Maori and Pasifika students in New Zealand Auckland.</w:t>
      </w:r>
    </w:p>
    <w:p>
      <w:pPr>
        <w:numPr>
          <w:ilvl w:val="0"/>
          <w:numId w:val="1003"/>
        </w:numPr>
        <w:pStyle w:val="Compact"/>
      </w:pPr>
      <w:r>
        <w:t xml:space="preserve">A Special Education Teacher must understand how cultural identity influences learning outcomes.</w:t>
      </w:r>
    </w:p>
    <w:p>
      <w:pPr>
        <w:pStyle w:val="FirstParagraph"/>
      </w:pPr>
      <w:r>
        <w:t xml:space="preserve">Slide 4: The NZ Curriculum and Inclusivity</w:t>
      </w:r>
    </w:p>
    <w:p>
      <w:pPr>
        <w:pStyle w:val="BodyText"/>
      </w:pPr>
      <w:r>
        <w:t xml:space="preserve">The New Zealand Curriculum is the guiding framework for all schooling in New Zealand Auckland. For a Special Education Teacher, this means ensuring that the five key competencies—Managing Self, Relating to Others, Thinking, Using Language/Symbols/Texts—are accessible to every child.</w:t>
      </w:r>
    </w:p>
    <w:p>
      <w:pPr>
        <w:numPr>
          <w:ilvl w:val="0"/>
          <w:numId w:val="1004"/>
        </w:numPr>
        <w:pStyle w:val="Compact"/>
      </w:pPr>
      <w:r>
        <w:t xml:space="preserve">In New Zealand Auckland schools, differentiation is not optional; it is a requirement of professional practice.</w:t>
      </w:r>
    </w:p>
    <w:p>
      <w:pPr>
        <w:numPr>
          <w:ilvl w:val="0"/>
          <w:numId w:val="1004"/>
        </w:numPr>
        <w:pStyle w:val="Compact"/>
      </w:pPr>
      <w:r>
        <w:t xml:space="preserve">The Special Education Teacher ensures that the curriculum in New Zealand Auckland remains relevant and engaging for students with diverse abilities.</w:t>
      </w:r>
    </w:p>
    <w:p>
      <w:pPr>
        <w:pStyle w:val="FirstParagraph"/>
      </w:pPr>
      <w:r>
        <w:t xml:space="preserve">Slide 5: Professional Registration and Standards</w:t>
      </w:r>
    </w:p>
    <w:p>
      <w:pPr>
        <w:pStyle w:val="BodyText"/>
      </w:pPr>
      <w:r>
        <w:t xml:space="preserve">To practice as a qualified Special Education Teacher in New Zealand Auckland, one must meet the standards set by the Teaching Council of Aotearoa New Zealand. The Seminar Presentation Slides highlight that registration is mandatory.</w:t>
      </w:r>
    </w:p>
    <w:p>
      <w:pPr>
        <w:numPr>
          <w:ilvl w:val="0"/>
          <w:numId w:val="1005"/>
        </w:numPr>
        <w:pStyle w:val="Compact"/>
      </w:pPr>
      <w:r>
        <w:t xml:space="preserve">The Standard for the Teaching Profession requires ongoing professional development. In New Zealand Auckland, this often involves specific training in areas like autism spectrum disorder or behavioral support.</w:t>
      </w:r>
    </w:p>
    <w:p>
      <w:pPr>
        <w:numPr>
          <w:ilvl w:val="0"/>
          <w:numId w:val="1005"/>
        </w:numPr>
        <w:pStyle w:val="Compact"/>
      </w:pPr>
      <w:r>
        <w:t xml:space="preserve">Maintaining a record of learning is essential for Special Education Teachers working in New Zealand Auckland to retain their practicing certificate.</w:t>
      </w:r>
    </w:p>
    <w:p>
      <w:pPr>
        <w:pStyle w:val="FirstParagraph"/>
      </w:pPr>
      <w:r>
        <w:t xml:space="preserve">Slide 6: Collaborative Partnerships</w:t>
      </w:r>
    </w:p>
    <w:p>
      <w:pPr>
        <w:pStyle w:val="BodyText"/>
      </w:pPr>
      <w:r>
        <w:t xml:space="preserve">No child learns in isolation, particularly within the complex environment of New Zealand Auckland. The Special Education Teacher serves as a bridge between schools, families, and external agencies.</w:t>
      </w:r>
    </w:p>
    <w:p>
      <w:pPr>
        <w:numPr>
          <w:ilvl w:val="0"/>
          <w:numId w:val="1006"/>
        </w:numPr>
        <w:pStyle w:val="Compact"/>
      </w:pPr>
      <w:r>
        <w:t xml:space="preserve">In New Zealand Auckland, effective communication with whanau (family) is considered a cornerstone of special education success.</w:t>
      </w:r>
    </w:p>
    <w:p>
      <w:pPr>
        <w:numPr>
          <w:ilvl w:val="0"/>
          <w:numId w:val="1006"/>
        </w:numPr>
        <w:pStyle w:val="Compact"/>
      </w:pPr>
      <w:r>
        <w:t xml:space="preserve">A Special Education Teacher must build strong networks with speech therapists, psychologists, and occupational therapists operating within the New Zealand Auckland health and education sectors.</w:t>
      </w:r>
    </w:p>
    <w:p>
      <w:pPr>
        <w:pStyle w:val="FirstParagraph"/>
      </w:pPr>
      <w:r>
        <w:t xml:space="preserve">Slide 7: Addressing Socio-Economic Challenges</w:t>
      </w:r>
    </w:p>
    <w:p>
      <w:pPr>
        <w:pStyle w:val="BodyText"/>
      </w:pPr>
      <w:r>
        <w:t xml:space="preserve">New Zealand Auckland presents unique socio-economic challenges that impact special educational needs. Disadvantaged communities in New Zealand Auckland often face higher rates of developmental delays and limited access to resources.</w:t>
      </w:r>
    </w:p>
    <w:p>
      <w:pPr>
        <w:numPr>
          <w:ilvl w:val="0"/>
          <w:numId w:val="1007"/>
        </w:numPr>
        <w:pStyle w:val="Compact"/>
      </w:pPr>
      <w:r>
        <w:t xml:space="preserve">The Special Education Teacher must advocate for equity in resource distribution across New Zealand Auckland.</w:t>
      </w:r>
    </w:p>
    <w:p>
      <w:pPr>
        <w:numPr>
          <w:ilvl w:val="0"/>
          <w:numId w:val="1007"/>
        </w:numPr>
        <w:pStyle w:val="Compact"/>
      </w:pPr>
      <w:r>
        <w:t xml:space="preserve">This Seminar Presentation Slides section urges educators to adopt trauma-informed approaches, recognizing that many students in New Zealand Auckland may have experienced adverse childhood experiences.</w:t>
      </w:r>
    </w:p>
    <w:p>
      <w:pPr>
        <w:pStyle w:val="FirstParagraph"/>
      </w:pPr>
      <w:r>
        <w:t xml:space="preserve">Slide 8: Future Directions and Conclusion</w:t>
      </w:r>
    </w:p>
    <w:p>
      <w:pPr>
        <w:pStyle w:val="BodyText"/>
      </w:pPr>
      <w:r>
        <w:t xml:space="preserve">The landscape of special education in New Zealand Auckland is evolving. The Seminar Presentation Slides conclude by looking at future trends, including increased reliance on technology and digital inclusion strategies.</w:t>
      </w:r>
    </w:p>
    <w:p>
      <w:pPr>
        <w:numPr>
          <w:ilvl w:val="0"/>
          <w:numId w:val="1008"/>
        </w:numPr>
        <w:pStyle w:val="Compact"/>
      </w:pPr>
      <w:r>
        <w:t xml:space="preserve">We encourage all Special Education Teachers to remain agile and adaptive in the face of policy changes in New Zealand Auckland.</w:t>
      </w:r>
    </w:p>
    <w:p>
      <w:pPr>
        <w:numPr>
          <w:ilvl w:val="0"/>
          <w:numId w:val="1008"/>
        </w:numPr>
        <w:pStyle w:val="Compact"/>
      </w:pPr>
      <w:r>
        <w:t xml:space="preserve">The ultimate goal is an inclusive society where every student in New Zealand Auckland feels valued. Thank you for engaging with this Seminar Presentation Slides document on becoming a effective Special Education Teacher in New Zealand Auckland.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New Zealand Auckland</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