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Moscow</w:t>
      </w:r>
    </w:p>
    <w:bookmarkStart w:id="31" w:name="X0bd0a29313c8af033e4948be8bd5481dbcc7f66"/>
    <w:p>
      <w:pPr>
        <w:pStyle w:val="Heading1"/>
      </w:pPr>
      <w:r>
        <w:t xml:space="preserve">Seminar Presentation Slides: Special Education Teacher to be used in Russia Moscow</w:t>
      </w:r>
    </w:p>
    <w:bookmarkStart w:id="20" w:name="X0cebd3664637e34946b4d38c6d22b13c4c11cbe"/>
    <w:p>
      <w:pPr>
        <w:pStyle w:val="Heading2"/>
      </w:pPr>
      <w:r>
        <w:t xml:space="preserve">Title Slide: Special Education Teacher to be used in Russia Moscow</w:t>
      </w:r>
    </w:p>
    <w:p>
      <w:pPr>
        <w:pStyle w:val="FirstParagraph"/>
      </w:pPr>
      <w:r>
        <w:t xml:space="preserve">Welcome to this comprehensive Seminar Presentation Slides overview designed specifically for the unique context of Special Education Teacher roles within the bustling metropolis of Russia Moscow. This presentation explores the multifaceted responsibilities, challenges, and triumphs faced by educators dedicated to inclusive education in one of Russia's most dynamic cities.</w:t>
      </w:r>
    </w:p>
    <w:bookmarkEnd w:id="20"/>
    <w:bookmarkStart w:id="21" w:name="X9d9a21dd8688ac0dd813914ebf545103093a302"/>
    <w:p>
      <w:pPr>
        <w:pStyle w:val="Heading2"/>
      </w:pPr>
      <w:r>
        <w:t xml:space="preserve">Introduction: The Importance of Special Education Teacher Training in Russia Moscow</w:t>
      </w:r>
    </w:p>
    <w:p>
      <w:pPr>
        <w:pStyle w:val="FirstParagraph"/>
      </w:pPr>
      <w:r>
        <w:t xml:space="preserve">In the vibrant educational landscape of Russia Moscow, the role of a Special Education Teacher has evolved significantly. As part of this Seminar Presentation Slides series, we emphasize that inclusive education is not just a policy but a necessity. Russia Moscow stands at the forefront of integrating children with diverse learning needs into mainstream classrooms. The Special Education Teacher serves as the bridge between traditional pedagogy and specialized support, ensuring that every child in Russia Moscow receives equitable access to quality education.</w:t>
      </w:r>
    </w:p>
    <w:bookmarkEnd w:id="21"/>
    <w:bookmarkStart w:id="22" w:name="legal-framework-and-policy-context"/>
    <w:p>
      <w:pPr>
        <w:pStyle w:val="Heading2"/>
      </w:pPr>
      <w:r>
        <w:t xml:space="preserve">Legal Framework and Policy Context</w:t>
      </w:r>
    </w:p>
    <w:p>
      <w:pPr>
        <w:pStyle w:val="FirstParagraph"/>
      </w:pPr>
      <w:r>
        <w:t xml:space="preserve">The Seminar Presentation Slides must address the legislative backbone supporting these educators. In Russia Moscow, the federal laws on education mandate inclusive practices. However, implementation varies by region. Special Education Teachers in Russia Moscow must navigate complex bureaucratic structures while advocating for individualized learning plans (ILPs). Understanding these legal frameworks is crucial for any educator working within the Russian school system.</w:t>
      </w:r>
    </w:p>
    <w:bookmarkEnd w:id="22"/>
    <w:bookmarkStart w:id="23" w:name="X138d31641899b503806bb411ac51204a87e4b53"/>
    <w:p>
      <w:pPr>
        <w:pStyle w:val="Heading2"/>
      </w:pPr>
      <w:r>
        <w:t xml:space="preserve">Roles and Responsibilities of the Special Education Teacher</w:t>
      </w:r>
    </w:p>
    <w:p>
      <w:pPr>
        <w:pStyle w:val="FirstParagraph"/>
      </w:pPr>
      <w:r>
        <w:t xml:space="preserve">A Special Education Teacher in Russia Moscow performs a multitude of roles. They are not merely instructors but also case managers, advocates, and collaborators. Their daily routine involves adapting curricula to suit various disabilities, including autism spectrum disorders, dyslexia, and physical impairments. In the high-pressure environment of Russia Moscow schools, these teachers often manage large caseloads while striving for personalized attention.</w:t>
      </w:r>
    </w:p>
    <w:bookmarkEnd w:id="23"/>
    <w:bookmarkStart w:id="24" w:name="X1702b70d8b78bbc79f9ff3a064ca26153ffe591"/>
    <w:p>
      <w:pPr>
        <w:pStyle w:val="Heading2"/>
      </w:pPr>
      <w:r>
        <w:t xml:space="preserve">Challenges Faced by Educators in Russia Moscow</w:t>
      </w:r>
    </w:p>
    <w:p>
      <w:pPr>
        <w:pStyle w:val="FirstParagraph"/>
      </w:pPr>
      <w:r>
        <w:t xml:space="preserve">The Seminar Presentation Slides highlight significant challenges. Resource limitations are prevalent; many schools in Russia Moscow lack specialized equipment and assistive technologies. Furthermore, societal stigma regarding disabilities can hinder inclusion efforts. Special Education Teachers must often act as community educators, raising awareness among parents and peers to foster a supportive environment within the school walls in Russia Moscow.</w:t>
      </w:r>
    </w:p>
    <w:bookmarkEnd w:id="24"/>
    <w:bookmarkStart w:id="25" w:name="cultural-sensitivity-and-local-context"/>
    <w:p>
      <w:pPr>
        <w:pStyle w:val="Heading2"/>
      </w:pPr>
      <w:r>
        <w:t xml:space="preserve">Cultural Sensitivity and Local Context</w:t>
      </w:r>
    </w:p>
    <w:p>
      <w:pPr>
        <w:pStyle w:val="FirstParagraph"/>
      </w:pPr>
      <w:r>
        <w:t xml:space="preserve">Educators must be culturally sensitive. In Russia Moscow, the population is diverse, encompassing various ethnic groups and languages. A Special Education Teacher must consider linguistic barriers alongside learning disabilities. This Seminar Presentation Slides segment emphasizes the need for bilingual support materials and culturally responsive teaching strategies that respect the local heritage while promoting universal educational standards.</w:t>
      </w:r>
    </w:p>
    <w:bookmarkEnd w:id="25"/>
    <w:bookmarkStart w:id="26" w:name="X0e9d23b22a05a1c3a9b9748ec726f133211c562"/>
    <w:p>
      <w:pPr>
        <w:pStyle w:val="Heading2"/>
      </w:pPr>
      <w:r>
        <w:t xml:space="preserve">Collaborative Approaches in Russia Moscow Schools</w:t>
      </w:r>
    </w:p>
    <w:p>
      <w:pPr>
        <w:pStyle w:val="FirstParagraph"/>
      </w:pPr>
      <w:r>
        <w:t xml:space="preserve">No Special Education Teacher works in isolation. Effective collaboration with general education teachers, psychologists, speech therapists, and parents is vital. In Russia Moscow, interdisciplinary teams are becoming the norm. This Seminar Presentation Slides section discusses strategies for effective team communication and shared decision-making processes to ensure holistic student support.</w:t>
      </w:r>
    </w:p>
    <w:bookmarkEnd w:id="26"/>
    <w:bookmarkStart w:id="27" w:name="X2c4c7aff83bb991f4b73967d1c0036085ae2881"/>
    <w:p>
      <w:pPr>
        <w:pStyle w:val="Heading2"/>
      </w:pPr>
      <w:r>
        <w:t xml:space="preserve">Professional Development and Continuous Learning</w:t>
      </w:r>
    </w:p>
    <w:p>
      <w:pPr>
        <w:pStyle w:val="FirstParagraph"/>
      </w:pPr>
      <w:r>
        <w:t xml:space="preserve">The field of special education is rapidly advancing. Special Education Teachers in Russia Moscow must engage in continuous professional development. This Seminar Presentation Slides outline suggests partnerships with local universities and international organizations to bring cutting-edge research and methodologies to the classrooms of Russia Moscow. Staying updated on global best practices ensures that teachers remain effective advocates for their students.</w:t>
      </w:r>
    </w:p>
    <w:bookmarkEnd w:id="27"/>
    <w:bookmarkStart w:id="28" w:name="Xc145ee32e1301761778cbe181fbefc15715b938"/>
    <w:p>
      <w:pPr>
        <w:pStyle w:val="Heading2"/>
      </w:pPr>
      <w:r>
        <w:t xml:space="preserve">Innovative Strategies for Inclusive Classrooms</w:t>
      </w:r>
    </w:p>
    <w:p>
      <w:pPr>
        <w:pStyle w:val="FirstParagraph"/>
      </w:pPr>
      <w:r>
        <w:t xml:space="preserve">This Seminar Presentation Slides document proposes innovative strategies tailored for Russia Moscow. These include universal design for learning (UDL) principles, technology-integrated lessons, and peer mentoring programs. By implementing these strategies, Special Education Teachers can create inclusive environments where all students thrive regardless of their abilities.</w:t>
      </w:r>
    </w:p>
    <w:bookmarkEnd w:id="28"/>
    <w:bookmarkStart w:id="29" w:name="X7a22e68387a38e661f738965261a3e1101822a8"/>
    <w:p>
      <w:pPr>
        <w:pStyle w:val="Heading2"/>
      </w:pPr>
      <w:r>
        <w:t xml:space="preserve">Conclusion: Empowering the Future through Education in Russia Moscow</w:t>
      </w:r>
    </w:p>
    <w:p>
      <w:pPr>
        <w:pStyle w:val="FirstParagraph"/>
      </w:pPr>
      <w:r>
        <w:t xml:space="preserve">In conclusion, this Seminar Presentation Slides document underscores the critical role of Special Education Teachers in shaping an inclusive society in Russia Moscow. Their dedication transforms educational institutions into beacons of hope and equality. As we look to the future, it is imperative that policymakers, schools, and communities in Russia Moscow continue to support these vital professionals through adequate funding, training, and recognition.</w:t>
      </w:r>
    </w:p>
    <w:bookmarkEnd w:id="29"/>
    <w:bookmarkStart w:id="30" w:name="X5e4aacf7ec4b5659196d59637057d40e4f4eae4"/>
    <w:p>
      <w:pPr>
        <w:pStyle w:val="Heading2"/>
      </w:pPr>
      <w:r>
        <w:t xml:space="preserve">Call to Action for Stakeholders in Russia Moscow</w:t>
      </w:r>
    </w:p>
    <w:p>
      <w:pPr>
        <w:pStyle w:val="FirstParagraph"/>
      </w:pPr>
      <w:r>
        <w:t xml:space="preserve">We call upon all stakeholders involved with Special Education Teacher programs in Russia Moscow to prioritize investment in human capital. Let us work together to dismantle barriers and build a robust support system. By enhancing the capacity of Special Education Teachers, we enhance the quality of life for countless individuals across Russia Moscow.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Russia Moscow</dc:title>
  <dc:creator/>
  <dc:language>en</dc:language>
  <cp:keywords/>
  <dcterms:created xsi:type="dcterms:W3CDTF">2026-07-29T17:01:17Z</dcterms:created>
  <dcterms:modified xsi:type="dcterms:W3CDTF">2026-07-29T17:01:17Z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