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Zimbabwe</w:t>
      </w:r>
      <w:r>
        <w:t xml:space="preserve"> </w:t>
      </w:r>
      <w:r>
        <w:t xml:space="preserve">Harare</w:t>
      </w:r>
    </w:p>
    <w:bookmarkStart w:id="20" w:name="Xe3b6c0f994fd53ed085df4c5b20c2c284f512df"/>
    <w:p>
      <w:pPr>
        <w:pStyle w:val="Heading1"/>
      </w:pPr>
      <w:r>
        <w:t xml:space="preserve">Seminar Presentation Slides: Special Education Teacher in Zimbabwe Harare</w:t>
      </w:r>
    </w:p>
    <w:p>
      <w:pPr>
        <w:pStyle w:val="FirstParagraph"/>
      </w:pPr>
      <w:r>
        <w:rPr>
          <w:bCs/>
          <w:b/>
        </w:rPr>
        <w:t xml:space="preserve">Title:</w:t>
      </w:r>
      <w:r>
        <w:t xml:space="preserve"> </w:t>
      </w:r>
      <w:r>
        <w:t xml:space="preserve">Empowering Potential: The Role and Challenges of the Special Education Teacher in Zimbabwe Harare.</w:t>
      </w:r>
    </w:p>
    <w:p>
      <w:pPr>
        <w:pStyle w:val="BodyText"/>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The context of disability education in Zimbabwe, specifically within Harare.</w:t>
      </w:r>
    </w:p>
    <w:p>
      <w:pPr>
        <w:numPr>
          <w:ilvl w:val="0"/>
          <w:numId w:val="1001"/>
        </w:numPr>
        <w:pStyle w:val="Compact"/>
      </w:pPr>
      <w:r>
        <w:t xml:space="preserve">The critical role of the Special Education Teacher as a catalyst for change.</w:t>
      </w:r>
    </w:p>
    <w:p>
      <w:pPr>
        <w:numPr>
          <w:ilvl w:val="0"/>
          <w:numId w:val="1001"/>
        </w:numPr>
        <w:pStyle w:val="Compact"/>
      </w:pPr>
      <w:r>
        <w:t xml:space="preserve">Cultural considerations and community integration strategies unique to Harare.</w:t>
      </w:r>
    </w:p>
    <w:bookmarkEnd w:id="20"/>
    <w:bookmarkStart w:id="21" w:name="Xb838d6cf71e643008b47e9929653c48a9d9b340"/>
    <w:p>
      <w:pPr>
        <w:pStyle w:val="Heading2"/>
      </w:pPr>
      <w:r>
        <w:t xml:space="preserve">Seminar Presentation Slides: Contextual Background</w:t>
      </w:r>
    </w:p>
    <w:p>
      <w:pPr>
        <w:pStyle w:val="FirstParagraph"/>
      </w:pPr>
      <w:r>
        <w:t xml:space="preserve">Welcome to this comprehensive seminar. We are focusing on the vital profession of the Special Education Teacher within the dynamic urban landscape of Zimbabwe Harare. Harare, as the capital city, serves as both a hub for educational policy and a reflection of broader national challenges regarding inclusive education.</w:t>
      </w:r>
    </w:p>
    <w:p>
      <w:pPr>
        <w:pStyle w:val="BodyText"/>
      </w:pPr>
      <w:r>
        <w:t xml:space="preserve">While many regions in Zimbabwe struggle with rural isolation in terms of resource access, Harare presents a unique paradox. It has better infrastructure than rural districts but faces immense pressure due to high population density, economic fluctuations, and diverse linguistic needs. The Special Education Teacher in this environment is not merely an instructor but a social worker, advocate, and community liaison.</w:t>
      </w:r>
    </w:p>
    <w:p>
      <w:pPr>
        <w:pStyle w:val="BodyText"/>
      </w:pPr>
      <w:r>
        <w:t xml:space="preserve">This document outlines the specific duties and expectations for a Special Education Teacher in Zimbabwe Harare. It emphasizes that inclusive education is not just a legal requirement under Zimbabwe’s Constitution (Section 56) but a moral imperative for our society to ensure no child is left behind due to physical, sensory, or cognitive disabilities.</w:t>
      </w:r>
    </w:p>
    <w:bookmarkEnd w:id="21"/>
    <w:bookmarkStart w:id="24" w:name="X9e32e8c31a4050798189f9f119889ead18cf1a6"/>
    <w:p>
      <w:pPr>
        <w:pStyle w:val="Heading2"/>
      </w:pPr>
      <w:r>
        <w:t xml:space="preserve">The Role of the Special Education Teacher in Zimbabwe Harare</w:t>
      </w:r>
    </w:p>
    <w:p>
      <w:pPr>
        <w:pStyle w:val="FirstParagraph"/>
      </w:pPr>
      <w:r>
        <w:t xml:space="preserve">The Special Education Teacher plays a multifaceted role that extends far beyond the traditional classroom pedagogy. In Zimbabwe Harare, where resources can sometimes be scarce compared to international standards, adaptability is key.</w:t>
      </w:r>
    </w:p>
    <w:bookmarkStart w:id="22" w:name="individualized-learning-planning"/>
    <w:p>
      <w:pPr>
        <w:pStyle w:val="Heading3"/>
      </w:pPr>
      <w:r>
        <w:t xml:space="preserve">1. Individualized Learning Planning</w:t>
      </w:r>
    </w:p>
    <w:p>
      <w:pPr>
        <w:pStyle w:val="FirstParagraph"/>
      </w:pPr>
      <w:r>
        <w:t xml:space="preserve">A primary duty is the assessment and creation of Individual Education Plans (IEPs). For a Special Education Teacher in Zimbabwe Harare, this involves diagnosing specific learning barriers whether they stem from cerebral palsy, visual impairments, hearing loss, or autism spectrum disorders. Given the linguistic diversity of Harare—where children may speak Shona, Ndebele, Tonga, or English—the teacher must ensure materials are accessible across language barriers.</w:t>
      </w:r>
    </w:p>
    <w:bookmarkEnd w:id="22"/>
    <w:bookmarkStart w:id="23" w:name="X4471728c884dd39b19f035e1552246a037d9c8a"/>
    <w:p>
      <w:pPr>
        <w:pStyle w:val="Heading3"/>
      </w:pPr>
      <w:r>
        <w:t xml:space="preserve">2. Curriculum Adaptation and Differentiation</w:t>
      </w:r>
    </w:p>
    <w:p>
      <w:pPr>
        <w:pStyle w:val="FirstParagraph"/>
      </w:pPr>
      <w:r>
        <w:t xml:space="preserve">The Special Education Teacher must adapt the national curriculum set by the Ministry of Primary and Secondary Education to suit diverse learning needs. This involves modifying lesson plans, assessment methods, and classroom environments. In Harare’s resource-constrained public schools, this often means utilizing low-cost or locally sourced materials for assistive devices.</w:t>
      </w:r>
    </w:p>
    <w:bookmarkEnd w:id="23"/>
    <w:bookmarkEnd w:id="24"/>
    <w:bookmarkStart w:id="25" w:name="X30be1b4c9c73507258f290b8c7431726c7995ba"/>
    <w:p>
      <w:pPr>
        <w:pStyle w:val="Heading2"/>
      </w:pPr>
      <w:r>
        <w:t xml:space="preserve">Pedagogical Strategies and Inclusive Practices</w:t>
      </w:r>
    </w:p>
    <w:p>
      <w:pPr>
        <w:pStyle w:val="FirstParagraph"/>
      </w:pPr>
      <w:r>
        <w:t xml:space="preserve">To succeed as a Special Education Teacher in Zimbabwe Harare, one must employ specific pedagogical strategies that resonate with the local cultural context.</w:t>
      </w:r>
    </w:p>
    <w:p>
      <w:pPr>
        <w:numPr>
          <w:ilvl w:val="0"/>
          <w:numId w:val="1002"/>
        </w:numPr>
        <w:pStyle w:val="Compact"/>
      </w:pPr>
      <w:r>
        <w:rPr>
          <w:bCs/>
          <w:b/>
        </w:rPr>
        <w:t xml:space="preserve">Linguistic Sensitivity:</w:t>
      </w:r>
      <w:r>
        <w:t xml:space="preserve"> </w:t>
      </w:r>
      <w:r>
        <w:t xml:space="preserve">Utilizing code-switching appropriately to bridge understanding between English (the language of instruction) and local languages. This is crucial for students with cognitive delays who may struggle with second-language acquisition.</w:t>
      </w:r>
    </w:p>
    <w:p>
      <w:pPr>
        <w:numPr>
          <w:ilvl w:val="0"/>
          <w:numId w:val="1002"/>
        </w:numPr>
        <w:pStyle w:val="Compact"/>
      </w:pPr>
      <w:r>
        <w:rPr>
          <w:bCs/>
          <w:b/>
        </w:rPr>
        <w:t xml:space="preserve">Sensory Integration:</w:t>
      </w:r>
      <w:r>
        <w:t xml:space="preserve"> </w:t>
      </w:r>
      <w:r>
        <w:t xml:space="preserve">Many schools in Harare are crowded. The Special Education Teacher must create "quiet corners" or sensory-friendly spaces within the classroom to help students with autism manage overstimulation.</w:t>
      </w:r>
    </w:p>
    <w:p>
      <w:pPr>
        <w:numPr>
          <w:ilvl w:val="0"/>
          <w:numId w:val="1002"/>
        </w:numPr>
        <w:pStyle w:val="Compact"/>
      </w:pPr>
      <w:r>
        <w:rPr>
          <w:bCs/>
          <w:b/>
        </w:rPr>
        <w:t xml:space="preserve">Tech-Enabled Learning:</w:t>
      </w:r>
      <w:r>
        <w:t xml:space="preserve"> </w:t>
      </w:r>
      <w:r>
        <w:t xml:space="preserve">While technology varies, a modern Special Education Teacher in Zimbabwe Harare should be proficient in using basic assistive technologies, such as screen readers for the visually impaired or speech-to-text software available on tablets provided by NGOs like UNICEF or WHO.</w:t>
      </w:r>
    </w:p>
    <w:p>
      <w:pPr>
        <w:numPr>
          <w:ilvl w:val="0"/>
          <w:numId w:val="1002"/>
        </w:numPr>
        <w:pStyle w:val="Compact"/>
      </w:pPr>
      <w:r>
        <w:rPr>
          <w:bCs/>
          <w:b/>
        </w:rPr>
        <w:t xml:space="preserve">Social-Emotional Learning:</w:t>
      </w:r>
      <w:r>
        <w:t xml:space="preserve"> </w:t>
      </w:r>
      <w:r>
        <w:t xml:space="preserve">Addressing stigma is a major component of the job. The teacher must facilitate peer-to-peer interaction to foster acceptance among general education students, reducing bullying and isolation common in urban school settings.</w:t>
      </w:r>
    </w:p>
    <w:bookmarkEnd w:id="25"/>
    <w:bookmarkStart w:id="29" w:name="collaboration-with-stakeholders"/>
    <w:p>
      <w:pPr>
        <w:pStyle w:val="Heading2"/>
      </w:pPr>
      <w:r>
        <w:t xml:space="preserve">Collaboration with Stakeholders</w:t>
      </w:r>
    </w:p>
    <w:p>
      <w:pPr>
        <w:pStyle w:val="FirstParagraph"/>
      </w:pPr>
      <w:r>
        <w:t xml:space="preserve">No Special Education Teacher operates in a vacuum. In the context of Zimbabwe Harare, collaboration is essential for success.</w:t>
      </w:r>
    </w:p>
    <w:bookmarkStart w:id="26" w:name="the-school-based-support-team-sbst"/>
    <w:p>
      <w:pPr>
        <w:pStyle w:val="Heading3"/>
      </w:pPr>
      <w:r>
        <w:t xml:space="preserve">The School-Based Support Team (SBST)</w:t>
      </w:r>
    </w:p>
    <w:p>
      <w:pPr>
        <w:pStyle w:val="FirstParagraph"/>
      </w:pPr>
      <w:r>
        <w:t xml:space="preserve">The teacher must actively participate in the SBST. This team includes principals, guidance counselors, and community health workers. Regular meetings are necessary to discuss student progress and allocate limited school resources effectively.</w:t>
      </w:r>
    </w:p>
    <w:bookmarkEnd w:id="26"/>
    <w:bookmarkStart w:id="27" w:name="parental-engagement"/>
    <w:p>
      <w:pPr>
        <w:pStyle w:val="Heading3"/>
      </w:pPr>
      <w:r>
        <w:t xml:space="preserve">Parental Engagement</w:t>
      </w:r>
    </w:p>
    <w:p>
      <w:pPr>
        <w:pStyle w:val="FirstParagraph"/>
      </w:pPr>
      <w:r>
        <w:t xml:space="preserve">In Harare, many parents face economic hardships that affect their ability to support home learning. The Special Education Teacher must provide compassionate guidance and practical tools for parents. This may involve educating families on nutrition’s impact on development or helping them access government grants for disability support.</w:t>
      </w:r>
    </w:p>
    <w:bookmarkEnd w:id="27"/>
    <w:bookmarkStart w:id="28" w:name="community-and-ngo-partnerships"/>
    <w:p>
      <w:pPr>
        <w:pStyle w:val="Heading3"/>
      </w:pPr>
      <w:r>
        <w:t xml:space="preserve">Community and NGO Partnerships</w:t>
      </w:r>
    </w:p>
    <w:p>
      <w:pPr>
        <w:pStyle w:val="FirstParagraph"/>
      </w:pPr>
      <w:r>
        <w:t xml:space="preserve">Zimbabwe Harare hosts various NGOs focused on disability rights. A proactive Special Education Teacher will leverage these partnerships to secure assistive devices, funding for therapy, and specialized training workshops.</w:t>
      </w:r>
    </w:p>
    <w:bookmarkEnd w:id="28"/>
    <w:bookmarkEnd w:id="29"/>
    <w:bookmarkStart w:id="30" w:name="Xc6a23216bb65d25df010fde56548158b87f77df"/>
    <w:p>
      <w:pPr>
        <w:pStyle w:val="Heading2"/>
      </w:pPr>
      <w:r>
        <w:t xml:space="preserve">Challenges Faced by the Special Education Teacher</w:t>
      </w:r>
    </w:p>
    <w:p>
      <w:pPr>
        <w:pStyle w:val="FirstParagraph"/>
      </w:pPr>
      <w:r>
        <w:t xml:space="preserve">We must acknowledge the realities facing a Special Education Teacher in Zimbabwe Harare. Understanding these challenges allows us to address them constructively.</w:t>
      </w:r>
    </w:p>
    <w:p>
      <w:pPr>
        <w:numPr>
          <w:ilvl w:val="0"/>
          <w:numId w:val="1003"/>
        </w:numPr>
        <w:pStyle w:val="Compact"/>
      </w:pPr>
      <w:r>
        <w:rPr>
          <w:bCs/>
          <w:b/>
        </w:rPr>
        <w:t xml:space="preserve">Poor Infrastructure:</w:t>
      </w:r>
      <w:r>
        <w:t xml:space="preserve"> </w:t>
      </w:r>
      <w:r>
        <w:t xml:space="preserve">Many schools in Harare lack ramps, accessible toilets, and tactile paving for the visually impaired. Teachers often have to improvise physical adaptations.</w:t>
      </w:r>
    </w:p>
    <w:p>
      <w:pPr>
        <w:numPr>
          <w:ilvl w:val="0"/>
          <w:numId w:val="1003"/>
        </w:numPr>
        <w:pStyle w:val="Compact"/>
      </w:pPr>
      <w:r>
        <w:rPr>
          <w:bCs/>
          <w:b/>
        </w:rPr>
        <w:t xml:space="preserve">Inadequate Materials:</w:t>
      </w:r>
      <w:r>
        <w:t xml:space="preserve"> </w:t>
      </w:r>
      <w:r>
        <w:t xml:space="preserve">Braille printers and specialized hearing aids are expensive and often unavailable in the local market. Teachers must rely on creativity or international donations.</w:t>
      </w:r>
    </w:p>
    <w:p>
      <w:pPr>
        <w:numPr>
          <w:ilvl w:val="0"/>
          <w:numId w:val="1003"/>
        </w:numPr>
        <w:pStyle w:val="Compact"/>
      </w:pPr>
      <w:r>
        <w:t xml:space="preserve">Large Class Sizes: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Zimbabwe Harare</dc:title>
  <dc:creator/>
  <dc:language>en</dc:language>
  <cp:keywords/>
  <dcterms:created xsi:type="dcterms:W3CDTF">2026-07-29T18:06:39Z</dcterms:created>
  <dcterms:modified xsi:type="dcterms:W3CDTF">2026-07-29T18:06:39Z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